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F79" w:rsidRPr="00B07F79" w:rsidRDefault="00B07F79" w:rsidP="00B07F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</w:rPr>
      </w:pPr>
      <w:proofErr w:type="spellStart"/>
      <w:r w:rsidRPr="00B07F79">
        <w:rPr>
          <w:rFonts w:ascii="Arial" w:eastAsia="Times New Roman" w:hAnsi="Arial" w:cs="Arial"/>
          <w:color w:val="444444"/>
          <w:sz w:val="17"/>
          <w:szCs w:val="17"/>
        </w:rPr>
        <w:t>Број</w:t>
      </w:r>
      <w:proofErr w:type="spellEnd"/>
      <w:r w:rsidRPr="00B07F79">
        <w:rPr>
          <w:rFonts w:ascii="Arial" w:eastAsia="Times New Roman" w:hAnsi="Arial" w:cs="Arial"/>
          <w:color w:val="444444"/>
          <w:sz w:val="17"/>
          <w:szCs w:val="17"/>
        </w:rPr>
        <w:t xml:space="preserve"> </w:t>
      </w:r>
      <w:proofErr w:type="spellStart"/>
      <w:r w:rsidRPr="00B07F79">
        <w:rPr>
          <w:rFonts w:ascii="Arial" w:eastAsia="Times New Roman" w:hAnsi="Arial" w:cs="Arial"/>
          <w:color w:val="444444"/>
          <w:sz w:val="17"/>
          <w:szCs w:val="17"/>
        </w:rPr>
        <w:t>на</w:t>
      </w:r>
      <w:proofErr w:type="spellEnd"/>
      <w:r w:rsidRPr="00B07F79">
        <w:rPr>
          <w:rFonts w:ascii="Arial" w:eastAsia="Times New Roman" w:hAnsi="Arial" w:cs="Arial"/>
          <w:color w:val="444444"/>
          <w:sz w:val="17"/>
          <w:szCs w:val="17"/>
        </w:rPr>
        <w:t xml:space="preserve"> </w:t>
      </w:r>
      <w:proofErr w:type="spellStart"/>
      <w:r w:rsidRPr="00B07F79">
        <w:rPr>
          <w:rFonts w:ascii="Arial" w:eastAsia="Times New Roman" w:hAnsi="Arial" w:cs="Arial"/>
          <w:color w:val="444444"/>
          <w:sz w:val="17"/>
          <w:szCs w:val="17"/>
        </w:rPr>
        <w:t>Службен</w:t>
      </w:r>
      <w:proofErr w:type="spellEnd"/>
      <w:r w:rsidRPr="00B07F79">
        <w:rPr>
          <w:rFonts w:ascii="Arial" w:eastAsia="Times New Roman" w:hAnsi="Arial" w:cs="Arial"/>
          <w:color w:val="444444"/>
          <w:sz w:val="17"/>
          <w:szCs w:val="17"/>
        </w:rPr>
        <w:t xml:space="preserve"> </w:t>
      </w:r>
      <w:proofErr w:type="spellStart"/>
      <w:r w:rsidRPr="00B07F79">
        <w:rPr>
          <w:rFonts w:ascii="Arial" w:eastAsia="Times New Roman" w:hAnsi="Arial" w:cs="Arial"/>
          <w:color w:val="444444"/>
          <w:sz w:val="17"/>
          <w:szCs w:val="17"/>
        </w:rPr>
        <w:t>весник</w:t>
      </w:r>
      <w:proofErr w:type="spellEnd"/>
      <w:r w:rsidRPr="00B07F79">
        <w:rPr>
          <w:rFonts w:ascii="Arial" w:eastAsia="Times New Roman" w:hAnsi="Arial" w:cs="Arial"/>
          <w:color w:val="444444"/>
          <w:sz w:val="17"/>
          <w:szCs w:val="17"/>
        </w:rPr>
        <w:t>: 10/2020</w:t>
      </w:r>
    </w:p>
    <w:p w:rsidR="00B07F79" w:rsidRDefault="00B07F79" w:rsidP="00B07F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  <w:lang w:val="mk-MK"/>
        </w:rPr>
      </w:pPr>
      <w:proofErr w:type="spellStart"/>
      <w:r w:rsidRPr="00B07F79">
        <w:rPr>
          <w:rFonts w:ascii="Arial" w:eastAsia="Times New Roman" w:hAnsi="Arial" w:cs="Arial"/>
          <w:color w:val="444444"/>
          <w:sz w:val="17"/>
          <w:szCs w:val="17"/>
        </w:rPr>
        <w:t>Датум</w:t>
      </w:r>
      <w:proofErr w:type="spellEnd"/>
      <w:r w:rsidRPr="00B07F79">
        <w:rPr>
          <w:rFonts w:ascii="Arial" w:eastAsia="Times New Roman" w:hAnsi="Arial" w:cs="Arial"/>
          <w:color w:val="444444"/>
          <w:sz w:val="17"/>
          <w:szCs w:val="17"/>
        </w:rPr>
        <w:t xml:space="preserve"> </w:t>
      </w:r>
      <w:proofErr w:type="spellStart"/>
      <w:r w:rsidRPr="00B07F79">
        <w:rPr>
          <w:rFonts w:ascii="Arial" w:eastAsia="Times New Roman" w:hAnsi="Arial" w:cs="Arial"/>
          <w:color w:val="444444"/>
          <w:sz w:val="17"/>
          <w:szCs w:val="17"/>
        </w:rPr>
        <w:t>на</w:t>
      </w:r>
      <w:proofErr w:type="spellEnd"/>
      <w:r w:rsidRPr="00B07F79">
        <w:rPr>
          <w:rFonts w:ascii="Arial" w:eastAsia="Times New Roman" w:hAnsi="Arial" w:cs="Arial"/>
          <w:color w:val="444444"/>
          <w:sz w:val="17"/>
          <w:szCs w:val="17"/>
        </w:rPr>
        <w:t xml:space="preserve"> </w:t>
      </w:r>
      <w:proofErr w:type="spellStart"/>
      <w:r w:rsidRPr="00B07F79">
        <w:rPr>
          <w:rFonts w:ascii="Arial" w:eastAsia="Times New Roman" w:hAnsi="Arial" w:cs="Arial"/>
          <w:color w:val="444444"/>
          <w:sz w:val="17"/>
          <w:szCs w:val="17"/>
        </w:rPr>
        <w:t>објава</w:t>
      </w:r>
      <w:proofErr w:type="spellEnd"/>
      <w:r w:rsidRPr="00B07F79">
        <w:rPr>
          <w:rFonts w:ascii="Arial" w:eastAsia="Times New Roman" w:hAnsi="Arial" w:cs="Arial"/>
          <w:color w:val="444444"/>
          <w:sz w:val="17"/>
          <w:szCs w:val="17"/>
        </w:rPr>
        <w:t xml:space="preserve"> </w:t>
      </w:r>
      <w:proofErr w:type="spellStart"/>
      <w:r w:rsidRPr="00B07F79">
        <w:rPr>
          <w:rFonts w:ascii="Arial" w:eastAsia="Times New Roman" w:hAnsi="Arial" w:cs="Arial"/>
          <w:color w:val="444444"/>
          <w:sz w:val="17"/>
          <w:szCs w:val="17"/>
        </w:rPr>
        <w:t>на</w:t>
      </w:r>
      <w:proofErr w:type="spellEnd"/>
      <w:r w:rsidRPr="00B07F79">
        <w:rPr>
          <w:rFonts w:ascii="Arial" w:eastAsia="Times New Roman" w:hAnsi="Arial" w:cs="Arial"/>
          <w:color w:val="444444"/>
          <w:sz w:val="17"/>
          <w:szCs w:val="17"/>
        </w:rPr>
        <w:t xml:space="preserve"> </w:t>
      </w:r>
      <w:proofErr w:type="spellStart"/>
      <w:r w:rsidRPr="00B07F79">
        <w:rPr>
          <w:rFonts w:ascii="Arial" w:eastAsia="Times New Roman" w:hAnsi="Arial" w:cs="Arial"/>
          <w:color w:val="444444"/>
          <w:sz w:val="17"/>
          <w:szCs w:val="17"/>
        </w:rPr>
        <w:t>Службен</w:t>
      </w:r>
      <w:proofErr w:type="spellEnd"/>
      <w:r w:rsidRPr="00B07F79">
        <w:rPr>
          <w:rFonts w:ascii="Arial" w:eastAsia="Times New Roman" w:hAnsi="Arial" w:cs="Arial"/>
          <w:color w:val="444444"/>
          <w:sz w:val="17"/>
          <w:szCs w:val="17"/>
        </w:rPr>
        <w:t xml:space="preserve"> </w:t>
      </w:r>
      <w:proofErr w:type="spellStart"/>
      <w:r w:rsidRPr="00B07F79">
        <w:rPr>
          <w:rFonts w:ascii="Arial" w:eastAsia="Times New Roman" w:hAnsi="Arial" w:cs="Arial"/>
          <w:color w:val="444444"/>
          <w:sz w:val="17"/>
          <w:szCs w:val="17"/>
        </w:rPr>
        <w:t>весник</w:t>
      </w:r>
      <w:proofErr w:type="spellEnd"/>
      <w:r w:rsidRPr="00B07F79">
        <w:rPr>
          <w:rFonts w:ascii="Arial" w:eastAsia="Times New Roman" w:hAnsi="Arial" w:cs="Arial"/>
          <w:color w:val="444444"/>
          <w:sz w:val="17"/>
          <w:szCs w:val="17"/>
        </w:rPr>
        <w:t>: 16.01.2020</w:t>
      </w:r>
    </w:p>
    <w:p w:rsidR="00B07F79" w:rsidRDefault="00B07F79" w:rsidP="00B07F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  <w:lang w:val="mk-MK"/>
        </w:rPr>
      </w:pPr>
    </w:p>
    <w:p w:rsidR="00B07F79" w:rsidRPr="00B07F79" w:rsidRDefault="00B07F79" w:rsidP="00B07F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  <w:lang w:val="mk-MK"/>
        </w:rPr>
      </w:pPr>
      <w:bookmarkStart w:id="0" w:name="_GoBack"/>
      <w:bookmarkEnd w:id="0"/>
    </w:p>
    <w:p w:rsidR="00B07F79" w:rsidRPr="00B07F79" w:rsidRDefault="00B07F79" w:rsidP="00B07F79">
      <w:pPr>
        <w:shd w:val="clear" w:color="auto" w:fill="FFFFFF"/>
        <w:spacing w:after="0" w:line="220" w:lineRule="atLeast"/>
        <w:ind w:right="-26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7F7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 МИНИСТЕРСТВО ЗА ПРАВДА</w:t>
      </w:r>
    </w:p>
    <w:p w:rsidR="00B07F79" w:rsidRPr="00B07F79" w:rsidRDefault="00B07F79" w:rsidP="00B07F79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Врз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основа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членот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167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став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(4)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од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Законот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извршување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санкциите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(„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Службен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весник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Република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Северна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Македонија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“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бр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. 99/19 и 220/19),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министерот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правда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донесе</w:t>
      </w:r>
      <w:proofErr w:type="spellEnd"/>
    </w:p>
    <w:p w:rsidR="00B07F79" w:rsidRPr="00B07F79" w:rsidRDefault="00B07F79" w:rsidP="00B07F79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B07F79" w:rsidRPr="00B07F79" w:rsidRDefault="00B07F79" w:rsidP="00B07F79">
      <w:pPr>
        <w:shd w:val="clear" w:color="auto" w:fill="FFFFFF"/>
        <w:spacing w:after="0" w:line="220" w:lineRule="atLeast"/>
        <w:ind w:left="235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7F7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ПРАВИЛНИК ЗА ОПРЕДЕЛУВАЊЕ НА НАДОМЕСТОКОТ И НАГРАДАТА ЗА РАБОТА НА ОСУДЕНИТЕ ЛИЦА, КАКО И</w:t>
      </w:r>
      <w:proofErr w:type="gramStart"/>
      <w:r w:rsidRPr="00B07F7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  ЗА</w:t>
      </w:r>
      <w:proofErr w:type="gramEnd"/>
      <w:r w:rsidRPr="00B07F7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ЛИЦАТА КОИ БЕЗ СВОЈА ВИНА НЕ РАБОТАТ</w:t>
      </w:r>
    </w:p>
    <w:p w:rsidR="00B07F79" w:rsidRPr="00B07F79" w:rsidRDefault="00B07F79" w:rsidP="00B07F79">
      <w:pPr>
        <w:shd w:val="clear" w:color="auto" w:fill="FFFFFF"/>
        <w:spacing w:after="0" w:line="220" w:lineRule="atLeast"/>
        <w:ind w:left="235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B07F79" w:rsidRPr="00B07F79" w:rsidRDefault="00B07F79" w:rsidP="00B07F79">
      <w:pPr>
        <w:shd w:val="clear" w:color="auto" w:fill="FFFFFF"/>
        <w:spacing w:after="0" w:line="220" w:lineRule="atLeast"/>
        <w:ind w:left="235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B07F7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Член</w:t>
      </w:r>
      <w:proofErr w:type="spellEnd"/>
      <w:r w:rsidRPr="00B07F7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1</w:t>
      </w:r>
    </w:p>
    <w:p w:rsidR="00B07F79" w:rsidRPr="00B07F79" w:rsidRDefault="00B07F79" w:rsidP="00B07F79">
      <w:pPr>
        <w:shd w:val="clear" w:color="auto" w:fill="FFFFFF"/>
        <w:spacing w:after="0" w:line="240" w:lineRule="auto"/>
        <w:ind w:left="-15" w:right="-1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proofErr w:type="gram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Со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овој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правилник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пропишуваат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надоместокот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наградата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работа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осудените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лица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како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лицата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кои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без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своја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вина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не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работат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</w:p>
    <w:p w:rsidR="00B07F79" w:rsidRPr="00B07F79" w:rsidRDefault="00B07F79" w:rsidP="00B07F79">
      <w:pPr>
        <w:shd w:val="clear" w:color="auto" w:fill="FFFFFF"/>
        <w:spacing w:after="0" w:line="240" w:lineRule="auto"/>
        <w:ind w:left="-15" w:right="-1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B07F79" w:rsidRPr="00B07F79" w:rsidRDefault="00B07F79" w:rsidP="00B07F79">
      <w:pPr>
        <w:shd w:val="clear" w:color="auto" w:fill="FFFFFF"/>
        <w:spacing w:after="0" w:line="220" w:lineRule="atLeast"/>
        <w:ind w:left="10" w:hanging="1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B07F7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Член</w:t>
      </w:r>
      <w:proofErr w:type="spellEnd"/>
      <w:r w:rsidRPr="00B07F7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2</w:t>
      </w:r>
    </w:p>
    <w:p w:rsidR="00B07F79" w:rsidRPr="00B07F79" w:rsidRDefault="00B07F79" w:rsidP="00B07F79">
      <w:pPr>
        <w:shd w:val="clear" w:color="auto" w:fill="FFFFFF"/>
        <w:spacing w:after="0" w:line="240" w:lineRule="auto"/>
        <w:ind w:left="-15" w:right="-1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proofErr w:type="gram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Во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зависност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од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ангажираноста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тежината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работните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задачи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определува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висината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надоместокот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наградата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</w:p>
    <w:p w:rsidR="00B07F79" w:rsidRPr="00B07F79" w:rsidRDefault="00B07F79" w:rsidP="00B07F79">
      <w:pPr>
        <w:shd w:val="clear" w:color="auto" w:fill="FFFFFF"/>
        <w:spacing w:after="0" w:line="240" w:lineRule="auto"/>
        <w:ind w:left="-15" w:right="-1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proofErr w:type="gram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Од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страна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директорот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установата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утврдуваат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видот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бројот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работните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места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во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установата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рамките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во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кои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може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да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движи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висината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надоместокот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секое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утврдено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работно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место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</w:p>
    <w:p w:rsidR="00B07F79" w:rsidRPr="00B07F79" w:rsidRDefault="00B07F79" w:rsidP="00B07F79">
      <w:pPr>
        <w:shd w:val="clear" w:color="auto" w:fill="FFFFFF"/>
        <w:spacing w:after="0" w:line="240" w:lineRule="auto"/>
        <w:ind w:left="-15" w:right="-1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B07F79" w:rsidRPr="00B07F79" w:rsidRDefault="00B07F79" w:rsidP="00B07F79">
      <w:pPr>
        <w:shd w:val="clear" w:color="auto" w:fill="FFFFFF"/>
        <w:spacing w:after="0" w:line="220" w:lineRule="atLeast"/>
        <w:ind w:left="10" w:hanging="1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B07F7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Член</w:t>
      </w:r>
      <w:proofErr w:type="spellEnd"/>
      <w:r w:rsidRPr="00B07F7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3</w:t>
      </w:r>
    </w:p>
    <w:p w:rsidR="00B07F79" w:rsidRPr="00B07F79" w:rsidRDefault="00B07F79" w:rsidP="00B07F79">
      <w:pPr>
        <w:shd w:val="clear" w:color="auto" w:fill="FFFFFF"/>
        <w:spacing w:after="0" w:line="240" w:lineRule="auto"/>
        <w:ind w:left="-15" w:right="-1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При  утврдувањето  на  бруто  добивката,  како  расходи  ќе  се  сметаат и  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расходите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направени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во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врска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со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дополнителната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исхрана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хигиена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облека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превоз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до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од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работа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осудените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лица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надоместокот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наградата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како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другите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расходи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осудените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лица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што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во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функција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процесот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работата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B07F79" w:rsidRPr="00B07F79" w:rsidRDefault="00B07F79" w:rsidP="00B07F79">
      <w:pPr>
        <w:shd w:val="clear" w:color="auto" w:fill="FFFFFF"/>
        <w:spacing w:after="0" w:line="240" w:lineRule="auto"/>
        <w:ind w:left="-15" w:right="-1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B07F79" w:rsidRPr="00B07F79" w:rsidRDefault="00B07F79" w:rsidP="00B07F79">
      <w:pPr>
        <w:shd w:val="clear" w:color="auto" w:fill="FFFFFF"/>
        <w:spacing w:after="0" w:line="220" w:lineRule="atLeast"/>
        <w:ind w:left="10" w:hanging="1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B07F7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Член</w:t>
      </w:r>
      <w:proofErr w:type="spellEnd"/>
      <w:r w:rsidRPr="00B07F7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4</w:t>
      </w:r>
    </w:p>
    <w:p w:rsidR="00B07F79" w:rsidRPr="00B07F79" w:rsidRDefault="00B07F79" w:rsidP="00B07F79">
      <w:pPr>
        <w:shd w:val="clear" w:color="auto" w:fill="FFFFFF"/>
        <w:spacing w:after="0" w:line="240" w:lineRule="auto"/>
        <w:ind w:left="-15" w:right="-1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На  осудените  лица  коишто  работат,  еднаш  месечно  им  се  исплаќа  аконтација  на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надоместокот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извршената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работа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B07F79" w:rsidRPr="00B07F79" w:rsidRDefault="00B07F79" w:rsidP="00B07F79">
      <w:pPr>
        <w:shd w:val="clear" w:color="auto" w:fill="FFFFFF"/>
        <w:spacing w:after="0" w:line="240" w:lineRule="auto"/>
        <w:ind w:left="-15" w:right="-1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proofErr w:type="gram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Висината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аконтацијата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надоместокот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утврдува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врз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основа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сложеноста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одговорноста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работното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место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</w:p>
    <w:p w:rsidR="00B07F79" w:rsidRPr="00B07F79" w:rsidRDefault="00B07F79" w:rsidP="00B07F79">
      <w:pPr>
        <w:shd w:val="clear" w:color="auto" w:fill="FFFFFF"/>
        <w:spacing w:after="0" w:line="240" w:lineRule="auto"/>
        <w:ind w:left="-15" w:right="-1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B07F79" w:rsidRPr="00B07F79" w:rsidRDefault="00B07F79" w:rsidP="00B07F79">
      <w:pPr>
        <w:shd w:val="clear" w:color="auto" w:fill="FFFFFF"/>
        <w:spacing w:after="0" w:line="220" w:lineRule="atLeast"/>
        <w:ind w:left="10" w:hanging="1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B07F7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Член</w:t>
      </w:r>
      <w:proofErr w:type="spellEnd"/>
      <w:r w:rsidRPr="00B07F7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5</w:t>
      </w:r>
    </w:p>
    <w:p w:rsidR="00B07F79" w:rsidRPr="00B07F79" w:rsidRDefault="00B07F79" w:rsidP="00B07F79">
      <w:pPr>
        <w:shd w:val="clear" w:color="auto" w:fill="FFFFFF"/>
        <w:spacing w:after="0" w:line="240" w:lineRule="auto"/>
        <w:ind w:left="-15" w:right="-1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proofErr w:type="gram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Висината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месечната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аконтација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надоместокот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зголемува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односно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намалува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во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зависност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од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степенот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остварувањето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планираното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производство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односно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работа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како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од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другите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критериуми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што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служат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утврдување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висината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надоместокот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</w:p>
    <w:p w:rsidR="00B07F79" w:rsidRPr="00B07F79" w:rsidRDefault="00B07F79" w:rsidP="00B07F79">
      <w:pPr>
        <w:shd w:val="clear" w:color="auto" w:fill="FFFFFF"/>
        <w:spacing w:after="0" w:line="240" w:lineRule="auto"/>
        <w:ind w:left="-15" w:right="-1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Во  зависност  од  ангажираноста  во  работата,  придонесот  во  намалувањето  на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трошоците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работењето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квалитетот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извршената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работа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основата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месечната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аконтација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  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  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зголемува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,  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односно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  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намалува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  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до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25%  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од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  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основицата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  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  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просечно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остварениот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надоместок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работа</w:t>
      </w:r>
      <w:proofErr w:type="spellEnd"/>
      <w:r w:rsidRPr="00B07F7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.</w:t>
      </w:r>
    </w:p>
    <w:p w:rsidR="00B07F79" w:rsidRPr="00B07F79" w:rsidRDefault="00B07F79" w:rsidP="00B07F79">
      <w:pPr>
        <w:shd w:val="clear" w:color="auto" w:fill="FFFFFF"/>
        <w:spacing w:after="0" w:line="240" w:lineRule="auto"/>
        <w:ind w:left="-15" w:right="-1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7F7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 </w:t>
      </w:r>
    </w:p>
    <w:p w:rsidR="00B07F79" w:rsidRPr="00B07F79" w:rsidRDefault="00B07F79" w:rsidP="00B07F79">
      <w:pPr>
        <w:shd w:val="clear" w:color="auto" w:fill="FFFFFF"/>
        <w:spacing w:after="0" w:line="220" w:lineRule="atLeast"/>
        <w:ind w:left="10" w:hanging="1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B07F7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Член</w:t>
      </w:r>
      <w:proofErr w:type="spellEnd"/>
      <w:r w:rsidRPr="00B07F7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6</w:t>
      </w:r>
    </w:p>
    <w:p w:rsidR="00B07F79" w:rsidRPr="00B07F79" w:rsidRDefault="00B07F79" w:rsidP="00B07F79">
      <w:pPr>
        <w:shd w:val="clear" w:color="auto" w:fill="FFFFFF"/>
        <w:spacing w:after="0" w:line="240" w:lineRule="auto"/>
        <w:ind w:left="-15" w:right="-1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proofErr w:type="gram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Осудените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лица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кои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постигнуваат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особени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резултати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во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работата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со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својот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однос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кон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работата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позитивно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влијаат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врз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работното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ангажирање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другите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осудени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лица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добиваат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награда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</w:p>
    <w:p w:rsidR="00B07F79" w:rsidRPr="00B07F79" w:rsidRDefault="00B07F79" w:rsidP="00B07F79">
      <w:pPr>
        <w:shd w:val="clear" w:color="auto" w:fill="FFFFFF"/>
        <w:spacing w:after="0" w:line="220" w:lineRule="atLeast"/>
        <w:ind w:left="-26" w:right="-26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B07F79" w:rsidRPr="00B07F79" w:rsidRDefault="00B07F79" w:rsidP="00B07F79">
      <w:pPr>
        <w:shd w:val="clear" w:color="auto" w:fill="FFFFFF"/>
        <w:spacing w:after="0" w:line="220" w:lineRule="atLeast"/>
        <w:ind w:left="10" w:hanging="1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B07F7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Член</w:t>
      </w:r>
      <w:proofErr w:type="spellEnd"/>
      <w:r w:rsidRPr="00B07F7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7</w:t>
      </w:r>
    </w:p>
    <w:p w:rsidR="00B07F79" w:rsidRPr="00B07F79" w:rsidRDefault="00B07F79" w:rsidP="00B07F79">
      <w:pPr>
        <w:shd w:val="clear" w:color="auto" w:fill="FFFFFF"/>
        <w:spacing w:after="0" w:line="240" w:lineRule="auto"/>
        <w:ind w:left="-15" w:right="-1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На  осудените  лица  кои  оствариле  право  на  непрекинат  одмор  им  се  исплатува надоместок  за  работа  во  висина  од  просечниот  надоместок  остварен  во  претходните 11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месеци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B07F79" w:rsidRPr="00B07F79" w:rsidRDefault="00B07F79" w:rsidP="00B07F79">
      <w:pPr>
        <w:shd w:val="clear" w:color="auto" w:fill="FFFFFF"/>
        <w:spacing w:after="0" w:line="240" w:lineRule="auto"/>
        <w:ind w:left="-15" w:right="-1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B07F79" w:rsidRPr="00B07F79" w:rsidRDefault="00B07F79" w:rsidP="00B07F79">
      <w:pPr>
        <w:shd w:val="clear" w:color="auto" w:fill="FFFFFF"/>
        <w:spacing w:after="0" w:line="220" w:lineRule="atLeast"/>
        <w:ind w:left="10" w:hanging="1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B07F7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Член</w:t>
      </w:r>
      <w:proofErr w:type="spellEnd"/>
      <w:r w:rsidRPr="00B07F7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8</w:t>
      </w:r>
    </w:p>
    <w:p w:rsidR="00B07F79" w:rsidRPr="00B07F79" w:rsidRDefault="00B07F79" w:rsidP="00B07F79">
      <w:pPr>
        <w:shd w:val="clear" w:color="auto" w:fill="FFFFFF"/>
        <w:spacing w:after="0" w:line="240" w:lineRule="auto"/>
        <w:ind w:left="-15" w:right="-1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proofErr w:type="gram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осудените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лица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кои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без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своја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вина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не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работат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а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не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примаат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друг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надоместок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работа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им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обезбедува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облека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средства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лична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хигиена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од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страна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установата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</w:p>
    <w:p w:rsidR="00B07F79" w:rsidRPr="00B07F79" w:rsidRDefault="00B07F79" w:rsidP="00B07F79">
      <w:pPr>
        <w:shd w:val="clear" w:color="auto" w:fill="FFFFFF"/>
        <w:spacing w:after="0" w:line="240" w:lineRule="auto"/>
        <w:ind w:left="-15" w:right="-1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B07F79" w:rsidRPr="00B07F79" w:rsidRDefault="00B07F79" w:rsidP="00B07F79">
      <w:pPr>
        <w:shd w:val="clear" w:color="auto" w:fill="FFFFFF"/>
        <w:spacing w:after="0" w:line="220" w:lineRule="atLeast"/>
        <w:ind w:left="10" w:hanging="1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B07F7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Член</w:t>
      </w:r>
      <w:proofErr w:type="spellEnd"/>
      <w:r w:rsidRPr="00B07F7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9</w:t>
      </w:r>
    </w:p>
    <w:p w:rsidR="00B07F79" w:rsidRPr="00B07F79" w:rsidRDefault="00B07F79" w:rsidP="00B07F79">
      <w:pPr>
        <w:shd w:val="clear" w:color="auto" w:fill="FFFFFF"/>
        <w:spacing w:after="0" w:line="240" w:lineRule="auto"/>
        <w:ind w:left="-15" w:right="-1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Со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денот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влегувањето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во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сила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овој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правилник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престанува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да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важи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Правилникот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определување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надоместокот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наградата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работа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осудените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лица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како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лицата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кои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без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своја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вина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не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работат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(“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Службен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весник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Република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Македонија</w:t>
      </w:r>
      <w:proofErr w:type="spellEnd"/>
      <w:proofErr w:type="gram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“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бр</w:t>
      </w:r>
      <w:proofErr w:type="spellEnd"/>
      <w:proofErr w:type="gram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. 123/07).</w:t>
      </w:r>
    </w:p>
    <w:p w:rsidR="00B07F79" w:rsidRPr="00B07F79" w:rsidRDefault="00B07F79" w:rsidP="00B07F79">
      <w:pPr>
        <w:shd w:val="clear" w:color="auto" w:fill="FFFFFF"/>
        <w:spacing w:after="0" w:line="240" w:lineRule="auto"/>
        <w:ind w:left="-15" w:right="-1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B07F79" w:rsidRPr="00B07F79" w:rsidRDefault="00B07F79" w:rsidP="00B07F79">
      <w:pPr>
        <w:shd w:val="clear" w:color="auto" w:fill="FFFFFF"/>
        <w:spacing w:after="0" w:line="220" w:lineRule="atLeast"/>
        <w:ind w:left="10" w:hanging="1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B07F7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Член</w:t>
      </w:r>
      <w:proofErr w:type="spellEnd"/>
      <w:r w:rsidRPr="00B07F7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10</w:t>
      </w:r>
    </w:p>
    <w:p w:rsidR="00B07F79" w:rsidRPr="00B07F79" w:rsidRDefault="00B07F79" w:rsidP="00B07F79">
      <w:pPr>
        <w:shd w:val="clear" w:color="auto" w:fill="FFFFFF"/>
        <w:spacing w:after="0" w:line="240" w:lineRule="auto"/>
        <w:ind w:left="-15" w:right="-1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proofErr w:type="gram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Овој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правилник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влегува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во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сила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наредниот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ден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од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денот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објавувањето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во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„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Службен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весник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Република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Северна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Македонија</w:t>
      </w:r>
      <w:proofErr w:type="spellEnd"/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“.</w:t>
      </w:r>
      <w:proofErr w:type="gramEnd"/>
    </w:p>
    <w:p w:rsidR="00B07F79" w:rsidRPr="00B07F79" w:rsidRDefault="00B07F79" w:rsidP="00B07F79">
      <w:pPr>
        <w:shd w:val="clear" w:color="auto" w:fill="FFFFFF"/>
        <w:spacing w:after="0" w:line="240" w:lineRule="auto"/>
        <w:ind w:left="-15" w:right="-1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B07F79" w:rsidRPr="00B07F79" w:rsidRDefault="00B07F79" w:rsidP="00B07F79">
      <w:pPr>
        <w:shd w:val="clear" w:color="auto" w:fill="FFFFFF"/>
        <w:spacing w:after="0" w:line="240" w:lineRule="auto"/>
        <w:ind w:left="-15" w:right="-1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7F79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tbl>
      <w:tblPr>
        <w:tblW w:w="7177" w:type="dxa"/>
        <w:tblInd w:w="10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4"/>
        <w:gridCol w:w="3433"/>
      </w:tblGrid>
      <w:tr w:rsidR="00B07F79" w:rsidRPr="00B07F79" w:rsidTr="00B07F79">
        <w:trPr>
          <w:trHeight w:val="247"/>
        </w:trPr>
        <w:tc>
          <w:tcPr>
            <w:tcW w:w="3744" w:type="dxa"/>
            <w:shd w:val="clear" w:color="auto" w:fill="auto"/>
            <w:hideMark/>
          </w:tcPr>
          <w:p w:rsidR="00B07F79" w:rsidRPr="00B07F79" w:rsidRDefault="00B07F79" w:rsidP="00B07F79">
            <w:pPr>
              <w:spacing w:after="0" w:line="220" w:lineRule="atLeast"/>
              <w:ind w:left="5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7F79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B07F79">
              <w:rPr>
                <w:rFonts w:ascii="Times New Roman" w:eastAsia="Times New Roman" w:hAnsi="Times New Roman" w:cs="Times New Roman"/>
                <w:sz w:val="24"/>
                <w:szCs w:val="24"/>
              </w:rPr>
              <w:t>. 01-310/1</w:t>
            </w:r>
          </w:p>
        </w:tc>
        <w:tc>
          <w:tcPr>
            <w:tcW w:w="3433" w:type="dxa"/>
            <w:shd w:val="clear" w:color="auto" w:fill="auto"/>
            <w:hideMark/>
          </w:tcPr>
          <w:p w:rsidR="00B07F79" w:rsidRPr="00B07F79" w:rsidRDefault="00B07F79" w:rsidP="00B07F79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F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7F79" w:rsidRPr="00B07F79" w:rsidTr="00B07F79">
        <w:trPr>
          <w:trHeight w:val="276"/>
        </w:trPr>
        <w:tc>
          <w:tcPr>
            <w:tcW w:w="3744" w:type="dxa"/>
            <w:shd w:val="clear" w:color="auto" w:fill="auto"/>
            <w:hideMark/>
          </w:tcPr>
          <w:p w:rsidR="00B07F79" w:rsidRPr="00B07F79" w:rsidRDefault="00B07F79" w:rsidP="00B07F79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F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  <w:proofErr w:type="spellStart"/>
            <w:r w:rsidRPr="00B07F79">
              <w:rPr>
                <w:rFonts w:ascii="Times New Roman" w:eastAsia="Times New Roman" w:hAnsi="Times New Roman" w:cs="Times New Roman"/>
                <w:sz w:val="24"/>
                <w:szCs w:val="24"/>
              </w:rPr>
              <w:t>јануари</w:t>
            </w:r>
            <w:proofErr w:type="spellEnd"/>
            <w:r w:rsidRPr="00B07F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 </w:t>
            </w:r>
            <w:proofErr w:type="spellStart"/>
            <w:r w:rsidRPr="00B07F79"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година</w:t>
            </w:r>
            <w:proofErr w:type="spellEnd"/>
          </w:p>
        </w:tc>
        <w:tc>
          <w:tcPr>
            <w:tcW w:w="3433" w:type="dxa"/>
            <w:shd w:val="clear" w:color="auto" w:fill="auto"/>
            <w:hideMark/>
          </w:tcPr>
          <w:p w:rsidR="00B07F79" w:rsidRPr="00B07F79" w:rsidRDefault="00B07F79" w:rsidP="00B07F79">
            <w:pPr>
              <w:spacing w:after="0" w:line="220" w:lineRule="atLeast"/>
              <w:ind w:left="11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7F79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</w:t>
            </w:r>
            <w:proofErr w:type="spellEnd"/>
            <w:r w:rsidRPr="00B07F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7F79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07F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7F7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правда</w:t>
            </w:r>
            <w:proofErr w:type="spellEnd"/>
            <w:r w:rsidRPr="00B07F7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07F79" w:rsidRPr="00B07F79" w:rsidTr="00B07F79">
        <w:trPr>
          <w:trHeight w:val="247"/>
        </w:trPr>
        <w:tc>
          <w:tcPr>
            <w:tcW w:w="3744" w:type="dxa"/>
            <w:shd w:val="clear" w:color="auto" w:fill="auto"/>
            <w:hideMark/>
          </w:tcPr>
          <w:p w:rsidR="00B07F79" w:rsidRPr="00B07F79" w:rsidRDefault="00B07F79" w:rsidP="00B07F79">
            <w:pPr>
              <w:spacing w:after="0" w:line="220" w:lineRule="atLeast"/>
              <w:ind w:left="7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7F79">
              <w:rPr>
                <w:rFonts w:ascii="Times New Roman" w:eastAsia="Times New Roman" w:hAnsi="Times New Roman" w:cs="Times New Roman"/>
                <w:sz w:val="24"/>
                <w:szCs w:val="24"/>
              </w:rPr>
              <w:t>Скопје</w:t>
            </w:r>
            <w:proofErr w:type="spellEnd"/>
          </w:p>
        </w:tc>
        <w:tc>
          <w:tcPr>
            <w:tcW w:w="3433" w:type="dxa"/>
            <w:shd w:val="clear" w:color="auto" w:fill="auto"/>
            <w:hideMark/>
          </w:tcPr>
          <w:p w:rsidR="00B07F79" w:rsidRPr="00B07F79" w:rsidRDefault="00B07F79" w:rsidP="00B07F79">
            <w:pPr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F79">
              <w:rPr>
                <w:rFonts w:ascii="Times New Roman" w:eastAsia="Times New Roman" w:hAnsi="Times New Roman" w:cs="Times New Roman"/>
                <w:sz w:val="24"/>
                <w:szCs w:val="24"/>
              </w:rPr>
              <w:t>д - р</w:t>
            </w:r>
            <w:r w:rsidRPr="00B07F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proofErr w:type="spellStart"/>
            <w:r w:rsidRPr="00B07F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Рената</w:t>
            </w:r>
            <w:proofErr w:type="spellEnd"/>
            <w:r w:rsidRPr="00B07F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07F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Дескоска</w:t>
            </w:r>
            <w:proofErr w:type="spellEnd"/>
            <w:r w:rsidRPr="00B07F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7F79">
              <w:rPr>
                <w:rFonts w:ascii="Times New Roman" w:eastAsia="Times New Roman" w:hAnsi="Times New Roman" w:cs="Times New Roman"/>
                <w:sz w:val="24"/>
                <w:szCs w:val="24"/>
              </w:rPr>
              <w:t>с.р</w:t>
            </w:r>
            <w:proofErr w:type="spellEnd"/>
            <w:r w:rsidRPr="00B07F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07F79" w:rsidRPr="00B07F79" w:rsidRDefault="00B07F79" w:rsidP="00B07F7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  <w:r w:rsidRPr="00B07F79">
        <w:rPr>
          <w:rFonts w:ascii="Arial" w:eastAsia="Times New Roman" w:hAnsi="Arial" w:cs="Arial"/>
          <w:color w:val="444444"/>
          <w:sz w:val="17"/>
          <w:szCs w:val="17"/>
        </w:rPr>
        <w:t> </w:t>
      </w:r>
    </w:p>
    <w:p w:rsidR="0022405A" w:rsidRDefault="0022405A"/>
    <w:sectPr w:rsidR="00224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F79"/>
    <w:rsid w:val="0022405A"/>
    <w:rsid w:val="008B105A"/>
    <w:rsid w:val="00B0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0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1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5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Анѓеловска</dc:creator>
  <cp:lastModifiedBy>Александра Анѓеловска</cp:lastModifiedBy>
  <cp:revision>1</cp:revision>
  <dcterms:created xsi:type="dcterms:W3CDTF">2020-09-25T11:13:00Z</dcterms:created>
  <dcterms:modified xsi:type="dcterms:W3CDTF">2020-09-25T11:14:00Z</dcterms:modified>
</cp:coreProperties>
</file>