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9F0" w:rsidRPr="006F59F0" w:rsidRDefault="006F59F0" w:rsidP="006F59F0">
      <w:pPr>
        <w:spacing w:after="0" w:line="240" w:lineRule="auto"/>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Број на Службен весник: 133/2020</w:t>
      </w:r>
    </w:p>
    <w:p w:rsidR="006F59F0" w:rsidRDefault="006F59F0" w:rsidP="006F59F0">
      <w:pPr>
        <w:spacing w:after="0" w:line="240" w:lineRule="auto"/>
        <w:rPr>
          <w:rFonts w:ascii="Times New Roman" w:eastAsia="Times New Roman" w:hAnsi="Times New Roman" w:cs="Times New Roman"/>
          <w:sz w:val="24"/>
          <w:szCs w:val="24"/>
          <w:lang w:val="mk-MK"/>
        </w:rPr>
      </w:pPr>
      <w:r w:rsidRPr="006F59F0">
        <w:rPr>
          <w:rFonts w:ascii="Times New Roman" w:eastAsia="Times New Roman" w:hAnsi="Times New Roman" w:cs="Times New Roman"/>
          <w:sz w:val="24"/>
          <w:szCs w:val="24"/>
        </w:rPr>
        <w:t>Датум на објава на Службен весник: 22.05.2020</w:t>
      </w:r>
    </w:p>
    <w:p w:rsidR="006F59F0" w:rsidRPr="006F59F0" w:rsidRDefault="006F59F0" w:rsidP="006F59F0">
      <w:pPr>
        <w:spacing w:after="0" w:line="240" w:lineRule="auto"/>
        <w:rPr>
          <w:rFonts w:ascii="Times New Roman" w:eastAsia="Times New Roman" w:hAnsi="Times New Roman" w:cs="Times New Roman"/>
          <w:sz w:val="24"/>
          <w:szCs w:val="24"/>
          <w:lang w:val="mk-MK"/>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МИНИСТЕРСТВО ЗА ПРАВДА</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Врз основа на член 19 став 3 од Законот за извршување на санкциите („Службен весник на Република Северна Македонија“ бр. 99/19 и 220/19), министерот за правда донесе</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bookmarkStart w:id="0" w:name="_GoBack"/>
      <w:bookmarkEnd w:id="0"/>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УПАТСТВО ЗА ОПРЕДЕЛУВАЊЕ НА ВИДОВИТЕ И НАЧИНИТЕ НА ТРЕТМАН НА ОСУДЕНИТЕ ЛИЦА</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I. ОПШТИ ОДРЕДБИ</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1</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Со ова упатство се определуваат видовите и начините на третман на осудените лица во казнено-поправните установи (во натамошниот текст: установата).</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2</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Под поимот „третман" во смисла на ова упатство се подразбира индивидуално определен динамичен систем на методи, мерки и постапување спрема осуденото лице во установата за време на извршување на казната затвор и во постпеналниот период заради насочување, развивање и остварување на позитивни карактерни особини и способности на осуденото лице, за негова ресоцијализација или социјална адаптација во општеството по</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издржувањето</w:t>
      </w:r>
      <w:proofErr w:type="gramEnd"/>
      <w:r w:rsidRPr="006F59F0">
        <w:rPr>
          <w:rFonts w:ascii="Times New Roman" w:eastAsia="Times New Roman" w:hAnsi="Times New Roman" w:cs="Times New Roman"/>
          <w:sz w:val="24"/>
          <w:szCs w:val="24"/>
        </w:rPr>
        <w:t xml:space="preserve"> на казната.</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Третманот на осуденото лице може да биде пенален, односно институционален и постпенален,</w:t>
      </w:r>
      <w:proofErr w:type="gramStart"/>
      <w:r w:rsidRPr="006F59F0">
        <w:rPr>
          <w:rFonts w:ascii="Times New Roman" w:eastAsia="Times New Roman" w:hAnsi="Times New Roman" w:cs="Times New Roman"/>
          <w:sz w:val="24"/>
          <w:szCs w:val="24"/>
        </w:rPr>
        <w:t>  односно</w:t>
      </w:r>
      <w:proofErr w:type="gramEnd"/>
      <w:r w:rsidRPr="006F59F0">
        <w:rPr>
          <w:rFonts w:ascii="Times New Roman" w:eastAsia="Times New Roman" w:hAnsi="Times New Roman" w:cs="Times New Roman"/>
          <w:sz w:val="24"/>
          <w:szCs w:val="24"/>
        </w:rPr>
        <w:t xml:space="preserve"> постинституционален.</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3</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lastRenderedPageBreak/>
        <w:t>Третманот на осуденото лице произлегува од индивидуализација на извршувањето на санкциите изречени за кривични дела во казнено - поправните установи.</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Индивидуализација на третманот се заснова на резултатите од интердисциплинарно  организираното проучување на личноста на осуденото лице во приемното одделение на установата, по пат на анализа и синтеза на криминолошко-пенолошки, социолошки, психолошки, медицински, педагошки испитувања на личноста и на податоците за должината на изречената казна, видот и тежината на кривичното дело.</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Со испитување на личноста на осуденото лице се добиваат резултати, односно показатели за: потребите, карактерни црти, својствата, навиките, психофизичките особини на личноста, интелектуалното и културното ниво, видот на образование и оспособеноста за одреден вид работа, здравствената, социјалната и материјална состојба, како и други социолошки, педагошки и пенолошки показатели.</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Врз основа на добиените резултати од проучувањето на личноста на осуденото лице и од извршената проценка на ризикот, се врши негова класификација во одредено одделение и распоредување во одредена третманска група заради применување на мерки и влијанија од ист или сличен вид.</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4</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Третманот на осуденото лице треба согласно должината на казната кај нив да поттикне волја да ги почитуваат законите, самостојно да живеат по отпуштање од затвор и да ги оспособи за тоа.</w:t>
      </w:r>
      <w:proofErr w:type="gramEnd"/>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Третманот треба да биде таков што ќе ја поттикне нивната самопочит и ќе го развие нивното чувство за одговорност.</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Третманот на осуденото лице во текот на издржувањето на казната се остварува заради адаптација на осуденото лице во установата, прифаќање на сопствената одговорност за извршеното кривично дело, прифаќање и активно учество на осуденото лице во реализирање на целите од индивидуално одредената програма за третман, прифаќање и активно учество на осуденото лице во подготовката за постпеналниот период, како и заради социјална адаптација, особено кон оние осудени лица кои се спротивставуваат или го одбиваат третманот.</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5</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Третманските активности со осудените лица во установата се остваруваат од страна на службените лица од секторот за ресоцијализација.</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Во остварување на третманските активности активно учествуваат и припадниците на</w:t>
      </w:r>
      <w:proofErr w:type="gramStart"/>
      <w:r w:rsidRPr="006F59F0">
        <w:rPr>
          <w:rFonts w:ascii="Times New Roman" w:eastAsia="Times New Roman" w:hAnsi="Times New Roman" w:cs="Times New Roman"/>
          <w:sz w:val="24"/>
          <w:szCs w:val="24"/>
        </w:rPr>
        <w:t>  затворската</w:t>
      </w:r>
      <w:proofErr w:type="gramEnd"/>
      <w:r w:rsidRPr="006F59F0">
        <w:rPr>
          <w:rFonts w:ascii="Times New Roman" w:eastAsia="Times New Roman" w:hAnsi="Times New Roman" w:cs="Times New Roman"/>
          <w:sz w:val="24"/>
          <w:szCs w:val="24"/>
        </w:rPr>
        <w:t xml:space="preserve"> полиција и лицата кои обезбедуваат здравствена заштита, при што </w:t>
      </w:r>
      <w:r w:rsidRPr="006F59F0">
        <w:rPr>
          <w:rFonts w:ascii="Times New Roman" w:eastAsia="Times New Roman" w:hAnsi="Times New Roman" w:cs="Times New Roman"/>
          <w:sz w:val="24"/>
          <w:szCs w:val="24"/>
        </w:rPr>
        <w:lastRenderedPageBreak/>
        <w:t>третманските мерки и влијанија се насочени кон остварување на целите од индивидуалната програма за третман. </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Бројот на осудени лица во третманска група со која работи едно службено лице од секторот за ресоцијализација се определува зависно од класификацијата по одделенија и тоа во отворено и полуотворено одделение најмногу до 30 осудени лица, а во затворено одделение најмногу до 15 осудени лица.</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6</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Остварувањето на ресоцијализацијата или социјалната адаптација на осудените лица се заснова на почитување на следните основни принципи:</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познавање</w:t>
      </w:r>
      <w:proofErr w:type="gramEnd"/>
      <w:r w:rsidRPr="006F59F0">
        <w:rPr>
          <w:rFonts w:ascii="Times New Roman" w:eastAsia="Times New Roman" w:hAnsi="Times New Roman" w:cs="Times New Roman"/>
          <w:sz w:val="24"/>
          <w:szCs w:val="24"/>
        </w:rPr>
        <w:t xml:space="preserve"> на секое осудено лице;</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непрекинато</w:t>
      </w:r>
      <w:proofErr w:type="gramEnd"/>
      <w:r w:rsidRPr="006F59F0">
        <w:rPr>
          <w:rFonts w:ascii="Times New Roman" w:eastAsia="Times New Roman" w:hAnsi="Times New Roman" w:cs="Times New Roman"/>
          <w:sz w:val="24"/>
          <w:szCs w:val="24"/>
        </w:rPr>
        <w:t xml:space="preserve"> ангажирање на осуденото лице;</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почитување</w:t>
      </w:r>
      <w:proofErr w:type="gramEnd"/>
      <w:r w:rsidRPr="006F59F0">
        <w:rPr>
          <w:rFonts w:ascii="Times New Roman" w:eastAsia="Times New Roman" w:hAnsi="Times New Roman" w:cs="Times New Roman"/>
          <w:sz w:val="24"/>
          <w:szCs w:val="24"/>
        </w:rPr>
        <w:t xml:space="preserve"> и доверба спрема осуденото лице;</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активно</w:t>
      </w:r>
      <w:proofErr w:type="gramEnd"/>
      <w:r w:rsidRPr="006F59F0">
        <w:rPr>
          <w:rFonts w:ascii="Times New Roman" w:eastAsia="Times New Roman" w:hAnsi="Times New Roman" w:cs="Times New Roman"/>
          <w:sz w:val="24"/>
          <w:szCs w:val="24"/>
        </w:rPr>
        <w:t xml:space="preserve"> и доброволно вклучување на осуденото лице во сопствениот третман;</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развивање</w:t>
      </w:r>
      <w:proofErr w:type="gramEnd"/>
      <w:r w:rsidRPr="006F59F0">
        <w:rPr>
          <w:rFonts w:ascii="Times New Roman" w:eastAsia="Times New Roman" w:hAnsi="Times New Roman" w:cs="Times New Roman"/>
          <w:sz w:val="24"/>
          <w:szCs w:val="24"/>
        </w:rPr>
        <w:t xml:space="preserve"> на позитивни карактерни особини и способности за брзо и успешно враќање во општеството;</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систематичност</w:t>
      </w:r>
      <w:proofErr w:type="gramEnd"/>
      <w:r w:rsidRPr="006F59F0">
        <w:rPr>
          <w:rFonts w:ascii="Times New Roman" w:eastAsia="Times New Roman" w:hAnsi="Times New Roman" w:cs="Times New Roman"/>
          <w:sz w:val="24"/>
          <w:szCs w:val="24"/>
        </w:rPr>
        <w:t xml:space="preserve"> и постапност во спроведувањето на третманот и</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единство</w:t>
      </w:r>
      <w:proofErr w:type="gramEnd"/>
      <w:r w:rsidRPr="006F59F0">
        <w:rPr>
          <w:rFonts w:ascii="Times New Roman" w:eastAsia="Times New Roman" w:hAnsi="Times New Roman" w:cs="Times New Roman"/>
          <w:sz w:val="24"/>
          <w:szCs w:val="24"/>
        </w:rPr>
        <w:t xml:space="preserve"> на третманските влијанија.</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7</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Принципот на познавање на секое осудено лице е основен предуслов за планирање и реализирање на третманските влијанија.</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За спроведување на третманот, секторот за ресоцијализација на установата се запознава со податоците за личноста на осуденото лице, осудуваноста и извршеното кривично дело добиени во текот на престојот во приемното одделение и информации за осуденото лице кои можат да влијаат на видот на третманот.</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Во текот на спроведувањето на третманот податоците за осуденото лице се дополнуваат со податоци за текот на третманот, манифестираниот став кон третманските влијанија, можни проблеми во одделни области - лични и семејни.</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8</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Принципот на непрекинато ангажирање на осуденото лице, се остварува со непрекинато исполнување на неговиот престој во установата со третмански активности од различен вид предвидени во индивидуалната програма за третман и распоредот на дневните активности</w:t>
      </w:r>
      <w:proofErr w:type="gramStart"/>
      <w:r w:rsidRPr="006F59F0">
        <w:rPr>
          <w:rFonts w:ascii="Times New Roman" w:eastAsia="Times New Roman" w:hAnsi="Times New Roman" w:cs="Times New Roman"/>
          <w:sz w:val="24"/>
          <w:szCs w:val="24"/>
        </w:rPr>
        <w:t>  пропишани</w:t>
      </w:r>
      <w:proofErr w:type="gramEnd"/>
      <w:r w:rsidRPr="006F59F0">
        <w:rPr>
          <w:rFonts w:ascii="Times New Roman" w:eastAsia="Times New Roman" w:hAnsi="Times New Roman" w:cs="Times New Roman"/>
          <w:sz w:val="24"/>
          <w:szCs w:val="24"/>
        </w:rPr>
        <w:t xml:space="preserve"> со Куќниот ред на установата, задолженија и барања поврзани со целите од индивидуалната програма со цел да се минимизираат други влијанија што би биле насочени против целите на третманот.</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9</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Принципот на почитување и доверба спрема осуденото лице, претставува активен однос на службените лица на установата заснован на почитување на личноста на секое осудено лице и градење на меѓусебна доверба во релацијата службено – осудено лице.</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10</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Принципот на активно и доброволно вклучување на осуденото лице во сопствениот третман се остварува со мотивирање и поттикнување на осуденото лице во стекнувањето на одредени знаења, менување на изградените ставови и создавање на позитивни навики кои ќе го подигнат нивото на неговата лична и општествена свест.</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11</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Принципот на развивање на позитивни карактерни особини и способности за брзо и успешно враќање во општеството подразбира третмански влијанија за индивидуален раст и развој на личноста на осуденото лице со развивање на позитивните потенцијали и способности, изградување на почитување на себе и на другите луѓе, сопствените и туѓите добра, вредности и интереси.</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Со развивање на позитивни карактерни особини и способности и со развивање на чувството на одговорност, осуденото лице стекнува способност за интеграција, односно адаптација во општествената средина без да ја доведе во судир сопствената свест со општествените норми.</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12</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lastRenderedPageBreak/>
        <w:t>Принципот на систематичност и постапност во спроведувањето на третманот, го сочинува севкупноста на мерките, методите и облиците што треба да доведат до остварување на ресоцијализацијата, односно социјалната адаптација на осуденото лице.</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Изборот на конкретните мерки зависи од потребите на секое осудено лице поединечно и се одредени од поставените цели во индивидуалната програма за третман.</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13</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Принципот на единство на третманските влијанија, подразбира</w:t>
      </w:r>
      <w:proofErr w:type="gramStart"/>
      <w:r w:rsidRPr="006F59F0">
        <w:rPr>
          <w:rFonts w:ascii="Times New Roman" w:eastAsia="Times New Roman" w:hAnsi="Times New Roman" w:cs="Times New Roman"/>
          <w:sz w:val="24"/>
          <w:szCs w:val="24"/>
        </w:rPr>
        <w:t>  свесно</w:t>
      </w:r>
      <w:proofErr w:type="gramEnd"/>
      <w:r w:rsidRPr="006F59F0">
        <w:rPr>
          <w:rFonts w:ascii="Times New Roman" w:eastAsia="Times New Roman" w:hAnsi="Times New Roman" w:cs="Times New Roman"/>
          <w:sz w:val="24"/>
          <w:szCs w:val="24"/>
        </w:rPr>
        <w:t xml:space="preserve"> и координирано дејствување на сите фактори и учесници во третманот.</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Службените лица во установата градат еднаков и усогласен службен однос кон сите осудени лица при што односот се заснова на почитување на човековите права.</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II. ВИДОВИ НА ТРЕТМАН НА ОСУДЕНИ ЛИЦА</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14</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Третманот на осудените лица се остварува со примена на повеќе современи облици на институционален третман кои содржат општи или специфични третмански мерки.</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Општите третмански мерки се остваруваат преку редовни програми, а специфичните третмански мерки преку специфични програми.</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1. Редовни програми</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15</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Општи третмански мерки се:</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1. Работа на осудени лица;</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2. Образование на осудени лица;</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3. Образование на осудени лица по занимање;</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lastRenderedPageBreak/>
        <w:t>4. Морално-етичко воспитување</w:t>
      </w:r>
      <w:proofErr w:type="gramStart"/>
      <w:r w:rsidRPr="006F59F0">
        <w:rPr>
          <w:rFonts w:ascii="Times New Roman" w:eastAsia="Times New Roman" w:hAnsi="Times New Roman" w:cs="Times New Roman"/>
          <w:sz w:val="24"/>
          <w:szCs w:val="24"/>
        </w:rPr>
        <w:t>  и</w:t>
      </w:r>
      <w:proofErr w:type="gramEnd"/>
      <w:r w:rsidRPr="006F59F0">
        <w:rPr>
          <w:rFonts w:ascii="Times New Roman" w:eastAsia="Times New Roman" w:hAnsi="Times New Roman" w:cs="Times New Roman"/>
          <w:sz w:val="24"/>
          <w:szCs w:val="24"/>
        </w:rPr>
        <w:t xml:space="preserve"> осуденичко самоорганизирање;</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5. Слободни активности, спорт и рекреација на осудени лица.</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1.1 Работа на осудени лица</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16</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Осудените лица со работата образовно, стручно и професионално се оспособуваат за самостоен и корисен живот на слобода, ги развиваат сопствените потенцијали и работните навики.</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17</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Вклучувањето на осудените лица во работниот процес се остварува со целосно почитување на следните начела:</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работата</w:t>
      </w:r>
      <w:proofErr w:type="gramEnd"/>
      <w:r w:rsidRPr="006F59F0">
        <w:rPr>
          <w:rFonts w:ascii="Times New Roman" w:eastAsia="Times New Roman" w:hAnsi="Times New Roman" w:cs="Times New Roman"/>
          <w:sz w:val="24"/>
          <w:szCs w:val="24"/>
        </w:rPr>
        <w:t xml:space="preserve"> не треба да има понижувачки карактер;</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при</w:t>
      </w:r>
      <w:proofErr w:type="gramEnd"/>
      <w:r w:rsidRPr="006F59F0">
        <w:rPr>
          <w:rFonts w:ascii="Times New Roman" w:eastAsia="Times New Roman" w:hAnsi="Times New Roman" w:cs="Times New Roman"/>
          <w:sz w:val="24"/>
          <w:szCs w:val="24"/>
        </w:rPr>
        <w:t xml:space="preserve"> остварување на правото на работа се земаат предвид физичките и психичките способности на осудените лица;</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овозможување</w:t>
      </w:r>
      <w:proofErr w:type="gramEnd"/>
      <w:r w:rsidRPr="006F59F0">
        <w:rPr>
          <w:rFonts w:ascii="Times New Roman" w:eastAsia="Times New Roman" w:hAnsi="Times New Roman" w:cs="Times New Roman"/>
          <w:sz w:val="24"/>
          <w:szCs w:val="24"/>
        </w:rPr>
        <w:t xml:space="preserve"> на осудените лица да го избираат видот на работата согласно нивниот интерес за одреден вид на работа;</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ангажирање</w:t>
      </w:r>
      <w:proofErr w:type="gramEnd"/>
      <w:r w:rsidRPr="006F59F0">
        <w:rPr>
          <w:rFonts w:ascii="Times New Roman" w:eastAsia="Times New Roman" w:hAnsi="Times New Roman" w:cs="Times New Roman"/>
          <w:sz w:val="24"/>
          <w:szCs w:val="24"/>
        </w:rPr>
        <w:t xml:space="preserve"> на осудените лица на продуктивна работа во определено работно време;</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професионално</w:t>
      </w:r>
      <w:proofErr w:type="gramEnd"/>
      <w:r w:rsidRPr="006F59F0">
        <w:rPr>
          <w:rFonts w:ascii="Times New Roman" w:eastAsia="Times New Roman" w:hAnsi="Times New Roman" w:cs="Times New Roman"/>
          <w:sz w:val="24"/>
          <w:szCs w:val="24"/>
        </w:rPr>
        <w:t>, стручно и корисно оспособување и</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овозможување</w:t>
      </w:r>
      <w:proofErr w:type="gramEnd"/>
      <w:r w:rsidRPr="006F59F0">
        <w:rPr>
          <w:rFonts w:ascii="Times New Roman" w:eastAsia="Times New Roman" w:hAnsi="Times New Roman" w:cs="Times New Roman"/>
          <w:sz w:val="24"/>
          <w:szCs w:val="24"/>
        </w:rPr>
        <w:t xml:space="preserve"> на еднакви услови за работа како на слобода.</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18</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За вклучување на осудените лица во работниот процес, потребно е:</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овозможување</w:t>
      </w:r>
      <w:proofErr w:type="gramEnd"/>
      <w:r w:rsidRPr="006F59F0">
        <w:rPr>
          <w:rFonts w:ascii="Times New Roman" w:eastAsia="Times New Roman" w:hAnsi="Times New Roman" w:cs="Times New Roman"/>
          <w:sz w:val="24"/>
          <w:szCs w:val="24"/>
        </w:rPr>
        <w:t xml:space="preserve"> на работно ангажирање на сите осудени лица кои се способни за работа и сакаат да работат;</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lastRenderedPageBreak/>
        <w:t xml:space="preserve">- </w:t>
      </w:r>
      <w:proofErr w:type="gramStart"/>
      <w:r w:rsidRPr="006F59F0">
        <w:rPr>
          <w:rFonts w:ascii="Times New Roman" w:eastAsia="Times New Roman" w:hAnsi="Times New Roman" w:cs="Times New Roman"/>
          <w:sz w:val="24"/>
          <w:szCs w:val="24"/>
        </w:rPr>
        <w:t>систем</w:t>
      </w:r>
      <w:proofErr w:type="gramEnd"/>
      <w:r w:rsidRPr="006F59F0">
        <w:rPr>
          <w:rFonts w:ascii="Times New Roman" w:eastAsia="Times New Roman" w:hAnsi="Times New Roman" w:cs="Times New Roman"/>
          <w:sz w:val="24"/>
          <w:szCs w:val="24"/>
        </w:rPr>
        <w:t xml:space="preserve"> на работилници од различен вид;</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работно</w:t>
      </w:r>
      <w:proofErr w:type="gramEnd"/>
      <w:r w:rsidRPr="006F59F0">
        <w:rPr>
          <w:rFonts w:ascii="Times New Roman" w:eastAsia="Times New Roman" w:hAnsi="Times New Roman" w:cs="Times New Roman"/>
          <w:sz w:val="24"/>
          <w:szCs w:val="24"/>
        </w:rPr>
        <w:t xml:space="preserve"> ангажирање на осудени лица во согласност со стратегии за понудување на производите на пазарот;</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работа</w:t>
      </w:r>
      <w:proofErr w:type="gramEnd"/>
      <w:r w:rsidRPr="006F59F0">
        <w:rPr>
          <w:rFonts w:ascii="Times New Roman" w:eastAsia="Times New Roman" w:hAnsi="Times New Roman" w:cs="Times New Roman"/>
          <w:sz w:val="24"/>
          <w:szCs w:val="24"/>
        </w:rPr>
        <w:t xml:space="preserve"> во просториите во кои се сместени осудените лица во установи од затворен тип;</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земјоделско-сточарски</w:t>
      </w:r>
      <w:proofErr w:type="gramEnd"/>
      <w:r w:rsidRPr="006F59F0">
        <w:rPr>
          <w:rFonts w:ascii="Times New Roman" w:eastAsia="Times New Roman" w:hAnsi="Times New Roman" w:cs="Times New Roman"/>
          <w:sz w:val="24"/>
          <w:szCs w:val="24"/>
        </w:rPr>
        <w:t xml:space="preserve"> активности;</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работа</w:t>
      </w:r>
      <w:proofErr w:type="gramEnd"/>
      <w:r w:rsidRPr="006F59F0">
        <w:rPr>
          <w:rFonts w:ascii="Times New Roman" w:eastAsia="Times New Roman" w:hAnsi="Times New Roman" w:cs="Times New Roman"/>
          <w:sz w:val="24"/>
          <w:szCs w:val="24"/>
        </w:rPr>
        <w:t xml:space="preserve"> надвор од установата;</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одржување</w:t>
      </w:r>
      <w:proofErr w:type="gramEnd"/>
      <w:r w:rsidRPr="006F59F0">
        <w:rPr>
          <w:rFonts w:ascii="Times New Roman" w:eastAsia="Times New Roman" w:hAnsi="Times New Roman" w:cs="Times New Roman"/>
          <w:sz w:val="24"/>
          <w:szCs w:val="24"/>
        </w:rPr>
        <w:t xml:space="preserve"> на општата хигиена и</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работа</w:t>
      </w:r>
      <w:proofErr w:type="gramEnd"/>
      <w:r w:rsidRPr="006F59F0">
        <w:rPr>
          <w:rFonts w:ascii="Times New Roman" w:eastAsia="Times New Roman" w:hAnsi="Times New Roman" w:cs="Times New Roman"/>
          <w:sz w:val="24"/>
          <w:szCs w:val="24"/>
        </w:rPr>
        <w:t xml:space="preserve"> во кујна и другите службени простории во установата.</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19</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Работното оспособување се врши од страна на инструктори и други оспособени лица кои со своето влијание придонесуваат за остварување на конкретните цели дефинирани во индивидуалната програма за третман на осуденото лице и тоа: промена на негативните ставови кон работата, развивање и поттикнување на интересот за работа, почитување на општата дисциплина во работата, соработка со другите осудени лица во работната група,</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како</w:t>
      </w:r>
      <w:proofErr w:type="gramEnd"/>
      <w:r w:rsidRPr="006F59F0">
        <w:rPr>
          <w:rFonts w:ascii="Times New Roman" w:eastAsia="Times New Roman" w:hAnsi="Times New Roman" w:cs="Times New Roman"/>
          <w:sz w:val="24"/>
          <w:szCs w:val="24"/>
        </w:rPr>
        <w:t xml:space="preserve"> и соработка со другите стручни лица во спроведување на третманот.</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1.2 Образование на осудени лица</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20</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Во установите се обезбедуваат материјални, просторни и кадровски услови за реализирање на образованието како дел од редовните програми за основно и средно образование.</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21</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Во тек на образовниот процес на осудените лица во зависност од индивидуалните потреби се овозможува описменување и дооформување на образованието.</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22</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Видот и степенот на образованието на осудените лица зависи од бројот и структурата на осудени лица на кои им е неопходен образовен процес при што се земаат</w:t>
      </w:r>
      <w:proofErr w:type="gramStart"/>
      <w:r w:rsidRPr="006F59F0">
        <w:rPr>
          <w:rFonts w:ascii="Times New Roman" w:eastAsia="Times New Roman" w:hAnsi="Times New Roman" w:cs="Times New Roman"/>
          <w:sz w:val="24"/>
          <w:szCs w:val="24"/>
        </w:rPr>
        <w:t>  предвид</w:t>
      </w:r>
      <w:proofErr w:type="gramEnd"/>
      <w:r w:rsidRPr="006F59F0">
        <w:rPr>
          <w:rFonts w:ascii="Times New Roman" w:eastAsia="Times New Roman" w:hAnsi="Times New Roman" w:cs="Times New Roman"/>
          <w:sz w:val="24"/>
          <w:szCs w:val="24"/>
        </w:rPr>
        <w:t xml:space="preserve"> психофизичките својства, потенцијали и интереси за стекнување на образование во рамките на можностите на установата, како и претходниот стекнат степен на образование.</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1.3 Образование по занимања</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23</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Осуденото лице може да се оспособува за одредено занимање, да го усовршува своето занимање или да се преквалификува за друго занимање, во согласност со индивидуалната програма за третман.</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24</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За стручното оспособување на осудените лица може да се применат различни видови на средно стручно образование при што може да бидат организирани курсеви за стекнување со квалификација за различни занимања во установата или надвор од установата во соработка со училишта и отворени граѓански универзитети за доживотно учење.</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25</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Образование не се спроведува на лица со попреченост.</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1.4 Морално-етичко воспитување и осуденичко самоорганизирање</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26</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lastRenderedPageBreak/>
        <w:t>Со моралното-етичкото воспитување се остварува позитивно структурирање на личноста, јакнење на личната одговорност и активно вклучување на осуденото лице во реализирање на поставените цели во индивидуалната програма за третман и во општеството по отпуштањето од установата.</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27</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Осуденичкото самоорганизирање подразбира решавање на прашања за подобрување на условите за заедничкото живеење и работа на осудените лица и решавање на проблемите на одделни осудени лица со цел кај осудените лица да се развие чувството на одговорност за нивните постапки и да се поттикнат за активно учество во реализирањето на индивидуалната програма за третман.</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1.5. Слободни активности, спорт и рекреација на осудените лица</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28</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Од страна на установите се изработуваат планови и програми за организирано пополнување на слободното време на осудените лица со спорт, рекреација, културноуметнички и други активности.</w:t>
      </w:r>
      <w:proofErr w:type="gramEnd"/>
      <w:r w:rsidRPr="006F59F0">
        <w:rPr>
          <w:rFonts w:ascii="Times New Roman" w:eastAsia="Times New Roman" w:hAnsi="Times New Roman" w:cs="Times New Roman"/>
          <w:sz w:val="24"/>
          <w:szCs w:val="24"/>
        </w:rPr>
        <w:t> </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Распоредот и времето на слободните активности на осудените лица е согласно Куќниот ред на установата.</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29</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Слободните активности опфаќаат информатичка, драмска, музичка, уметничка, литературна, ликовна и други креативни активности, разни спортови, читање на книги и весници, слушање на радио и следење телевизиска програма, посетување на театарски и кино претстави, издавање на весници и билтени, посетување на предавања, посетување на музички концерти и други активности.</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Облиците на организирање на слободното време може да бидат индивидуални и колективни.</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Учеството на осудените лица во културно – уметничките и спортските активности е на доброволна основа, а службените лица во установата влијаат на поттикнување и учество на осудените лица во слободните активности.</w:t>
      </w:r>
      <w:proofErr w:type="gramEnd"/>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1. Специфични програми</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30</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Врз основа на утврдените потреби во индивидуалната програма за третман, покрај општите третмански мерки може да се спроведуваат и специфични третмански мерки за одделни категории на осудени лица и тоа:</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третман</w:t>
      </w:r>
      <w:proofErr w:type="gramEnd"/>
      <w:r w:rsidRPr="006F59F0">
        <w:rPr>
          <w:rFonts w:ascii="Times New Roman" w:eastAsia="Times New Roman" w:hAnsi="Times New Roman" w:cs="Times New Roman"/>
          <w:sz w:val="24"/>
          <w:szCs w:val="24"/>
        </w:rPr>
        <w:t xml:space="preserve"> на осудени лица кои злоупотребуваат дроги и други психотропни супстанции;</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третман</w:t>
      </w:r>
      <w:proofErr w:type="gramEnd"/>
      <w:r w:rsidRPr="006F59F0">
        <w:rPr>
          <w:rFonts w:ascii="Times New Roman" w:eastAsia="Times New Roman" w:hAnsi="Times New Roman" w:cs="Times New Roman"/>
          <w:sz w:val="24"/>
          <w:szCs w:val="24"/>
        </w:rPr>
        <w:t xml:space="preserve"> на осудени лица кои злоупотребуваат алкохол;</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третман</w:t>
      </w:r>
      <w:proofErr w:type="gramEnd"/>
      <w:r w:rsidRPr="006F59F0">
        <w:rPr>
          <w:rFonts w:ascii="Times New Roman" w:eastAsia="Times New Roman" w:hAnsi="Times New Roman" w:cs="Times New Roman"/>
          <w:sz w:val="24"/>
          <w:szCs w:val="24"/>
        </w:rPr>
        <w:t xml:space="preserve"> на осудени лица сторители на сексуални деликти;</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третман</w:t>
      </w:r>
      <w:proofErr w:type="gramEnd"/>
      <w:r w:rsidRPr="006F59F0">
        <w:rPr>
          <w:rFonts w:ascii="Times New Roman" w:eastAsia="Times New Roman" w:hAnsi="Times New Roman" w:cs="Times New Roman"/>
          <w:sz w:val="24"/>
          <w:szCs w:val="24"/>
        </w:rPr>
        <w:t xml:space="preserve"> на насилни осудени лица во затвор;</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третман</w:t>
      </w:r>
      <w:proofErr w:type="gramEnd"/>
      <w:r w:rsidRPr="006F59F0">
        <w:rPr>
          <w:rFonts w:ascii="Times New Roman" w:eastAsia="Times New Roman" w:hAnsi="Times New Roman" w:cs="Times New Roman"/>
          <w:sz w:val="24"/>
          <w:szCs w:val="24"/>
        </w:rPr>
        <w:t xml:space="preserve"> на осудени лица за кривични дела со елементи на насилство;</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третман</w:t>
      </w:r>
      <w:proofErr w:type="gramEnd"/>
      <w:r w:rsidRPr="006F59F0">
        <w:rPr>
          <w:rFonts w:ascii="Times New Roman" w:eastAsia="Times New Roman" w:hAnsi="Times New Roman" w:cs="Times New Roman"/>
          <w:sz w:val="24"/>
          <w:szCs w:val="24"/>
        </w:rPr>
        <w:t xml:space="preserve"> на помлади полнолетни осудени лица;</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третман</w:t>
      </w:r>
      <w:proofErr w:type="gramEnd"/>
      <w:r w:rsidRPr="006F59F0">
        <w:rPr>
          <w:rFonts w:ascii="Times New Roman" w:eastAsia="Times New Roman" w:hAnsi="Times New Roman" w:cs="Times New Roman"/>
          <w:sz w:val="24"/>
          <w:szCs w:val="24"/>
        </w:rPr>
        <w:t xml:space="preserve"> на деца;</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третман</w:t>
      </w:r>
      <w:proofErr w:type="gramEnd"/>
      <w:r w:rsidRPr="006F59F0">
        <w:rPr>
          <w:rFonts w:ascii="Times New Roman" w:eastAsia="Times New Roman" w:hAnsi="Times New Roman" w:cs="Times New Roman"/>
          <w:sz w:val="24"/>
          <w:szCs w:val="24"/>
        </w:rPr>
        <w:t xml:space="preserve"> на осудени лица жени;</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третман</w:t>
      </w:r>
      <w:proofErr w:type="gramEnd"/>
      <w:r w:rsidRPr="006F59F0">
        <w:rPr>
          <w:rFonts w:ascii="Times New Roman" w:eastAsia="Times New Roman" w:hAnsi="Times New Roman" w:cs="Times New Roman"/>
          <w:sz w:val="24"/>
          <w:szCs w:val="24"/>
        </w:rPr>
        <w:t xml:space="preserve"> на осудени лица на долги казни и казна доживотен затвор;</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третман</w:t>
      </w:r>
      <w:proofErr w:type="gramEnd"/>
      <w:r w:rsidRPr="006F59F0">
        <w:rPr>
          <w:rFonts w:ascii="Times New Roman" w:eastAsia="Times New Roman" w:hAnsi="Times New Roman" w:cs="Times New Roman"/>
          <w:sz w:val="24"/>
          <w:szCs w:val="24"/>
        </w:rPr>
        <w:t xml:space="preserve"> на радикализирани осудени лица;</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третман</w:t>
      </w:r>
      <w:proofErr w:type="gramEnd"/>
      <w:r w:rsidRPr="006F59F0">
        <w:rPr>
          <w:rFonts w:ascii="Times New Roman" w:eastAsia="Times New Roman" w:hAnsi="Times New Roman" w:cs="Times New Roman"/>
          <w:sz w:val="24"/>
          <w:szCs w:val="24"/>
        </w:rPr>
        <w:t xml:space="preserve"> на осудени лица со висок и многу висок безбедносен ризик  и</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медицинско</w:t>
      </w:r>
      <w:proofErr w:type="gramEnd"/>
      <w:r w:rsidRPr="006F59F0">
        <w:rPr>
          <w:rFonts w:ascii="Times New Roman" w:eastAsia="Times New Roman" w:hAnsi="Times New Roman" w:cs="Times New Roman"/>
          <w:sz w:val="24"/>
          <w:szCs w:val="24"/>
        </w:rPr>
        <w:t xml:space="preserve"> – психолошки третман на осудени лица  (за определено време или за целиот период од извршувањето на казната).</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31</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Специфичните програми од член 30 од ова упатство опфаќаат три нивоа на примена на третмански мерки, и тоа: мотивирање, вклучување во специфична програма и подготовка за постпеналниот период.</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lastRenderedPageBreak/>
        <w:t>Член 32</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Мотивирање и вклучување во одреденa специфична програма во установата се врши врз основа на принципот на еднаквост на влијание, од страна на службените лица од секторот за ресоцијализација кои соработуваат со служби и организации надвор од установата.</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33</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Реализирањето на активностите планирани во специфичната програма за одредена специфична третманска група може да се врши во соработка со надворешни соработници.</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34</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Подготовката на осуденото лице за постпеналниот период се врши од страна на службените лица од секторот за ресоцијализација и пробациската служба, а по потреба и од надворешните соработници, како и социјални работници од центрите за социјална работа.</w:t>
      </w:r>
      <w:proofErr w:type="gramEnd"/>
      <w:r w:rsidRPr="006F59F0">
        <w:rPr>
          <w:rFonts w:ascii="Times New Roman" w:eastAsia="Times New Roman" w:hAnsi="Times New Roman" w:cs="Times New Roman"/>
          <w:sz w:val="24"/>
          <w:szCs w:val="24"/>
        </w:rPr>
        <w:t> </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2.1. Третман на осудени лица кои злоупотребуваат дроги и други психотропни супстанции</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35</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Третманот на осудени лица кои злоупотребуваат дроги и други психотропни супстанции се определува од специфичните потреби и карактеристики на осудените лица кои злоупотребуваат дроги и други психотропни супстанции и овозможува воспоставување на стабилна психофизичка состојба и намалување на ризичното</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однесување</w:t>
      </w:r>
      <w:proofErr w:type="gramEnd"/>
      <w:r w:rsidRPr="006F59F0">
        <w:rPr>
          <w:rFonts w:ascii="Times New Roman" w:eastAsia="Times New Roman" w:hAnsi="Times New Roman" w:cs="Times New Roman"/>
          <w:sz w:val="24"/>
          <w:szCs w:val="24"/>
        </w:rPr>
        <w:t>.</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2.2</w:t>
      </w:r>
      <w:proofErr w:type="gramStart"/>
      <w:r w:rsidRPr="006F59F0">
        <w:rPr>
          <w:rFonts w:ascii="Times New Roman" w:eastAsia="Times New Roman" w:hAnsi="Times New Roman" w:cs="Times New Roman"/>
          <w:b/>
          <w:bCs/>
          <w:sz w:val="24"/>
          <w:szCs w:val="24"/>
        </w:rPr>
        <w:t>  Третман</w:t>
      </w:r>
      <w:proofErr w:type="gramEnd"/>
      <w:r w:rsidRPr="006F59F0">
        <w:rPr>
          <w:rFonts w:ascii="Times New Roman" w:eastAsia="Times New Roman" w:hAnsi="Times New Roman" w:cs="Times New Roman"/>
          <w:b/>
          <w:bCs/>
          <w:sz w:val="24"/>
          <w:szCs w:val="24"/>
        </w:rPr>
        <w:t xml:space="preserve"> на осудени лица кои злоупотребуваат алкохол</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36</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lastRenderedPageBreak/>
        <w:t>Tретманoт на осудени лица кои злоупотребуваат алкохол се определува од специфичните потреби и карактеристики на осудените лица кои злоупотребуваат алкохол и овозможува воспоставување на стабилна психофизичка состојба и намалување на ризичното однесување.</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2.3 Третман на осудени лица сторители на сексуални деликти</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37</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Tретманот на осудени лица сторители на сексуални деликти се определува од специфичните потреби и карактеристики на осудените лица за сексуални деликти и овозможува прифаќање на одговорноста за девијантното однесување и учење на социјални вештини и вештини на самоконтрола со што би се намалил потенцијалот и ризикот од натамошно девијантно однесување.</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2.4 Третман на насилни осудени лица во затвор</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38</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Третманот на насилни осудени лица во затвор се определува од специфичните потреби и карактеристики на осудените лица со насилно однесување во затворот и овозможува прифаќање на одговорноста за насилното однесување во затворот и учење на социјални вештини</w:t>
      </w:r>
      <w:proofErr w:type="gramStart"/>
      <w:r w:rsidRPr="006F59F0">
        <w:rPr>
          <w:rFonts w:ascii="Times New Roman" w:eastAsia="Times New Roman" w:hAnsi="Times New Roman" w:cs="Times New Roman"/>
          <w:sz w:val="24"/>
          <w:szCs w:val="24"/>
        </w:rPr>
        <w:t>  и</w:t>
      </w:r>
      <w:proofErr w:type="gramEnd"/>
      <w:r w:rsidRPr="006F59F0">
        <w:rPr>
          <w:rFonts w:ascii="Times New Roman" w:eastAsia="Times New Roman" w:hAnsi="Times New Roman" w:cs="Times New Roman"/>
          <w:sz w:val="24"/>
          <w:szCs w:val="24"/>
        </w:rPr>
        <w:t xml:space="preserve"> вештини на самоконтрола со кои би се намалил потенцијалот и ризикот од натамошно насилно однесување во затворот.</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2.5 Третман на осудени лица за кривични дела со елементи на насилство</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39</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Третманот на осудени лица за кривични дела со елементи на насилство се определува од специфичните потреби и карактеристики на осудените лица за кривични дела со елементи на насилство и овозможува прифаќање на одговорноста за сопственото насилно однесување и учење на социјални вештини и вештини за самоконтрола со што би се намалил потенцијалот и ризикот од натамошно насилно однесување.</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lastRenderedPageBreak/>
        <w:t> </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2.6 Третман на помлади полнолетни осудени лица</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40</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Третманот на помлади полнолетни осудени лица се определува од специфичните потреби и карактеристики на полнолетни осудени лица на возраст од 18 до 23 години и овозможува формирање на идентитетот на младата личност, здрав психо-физички развој, едукативни активности, посебни активности за корегирање на девијантното однесување и учење на социјални вештини и вештини за самоконтрола со што би се намалил потенцијалот и ризикот од повторно вршење на кривично дело. </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2.7 Третман на деца</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41</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Третманот на деца се определува од специфичните потреби и развојни карактеристики на личноста во детството и младоста и овозможува социјализација на личноста и отстранување на репресијата.</w:t>
      </w:r>
      <w:proofErr w:type="gramEnd"/>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42</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При третманот на деца посебно внимание се посветува на образованието и стручното оспособување, здравствена превенција и здравствено образование, создавање работни навики, развивање на чувството на одговорност кон себе, другите личности и општествените барања, организирање на слободното време во форма на спортскорекреативни активности и креативни активности, контакти со семејството или законските старатели, </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позитивни</w:t>
      </w:r>
      <w:proofErr w:type="gramEnd"/>
      <w:r w:rsidRPr="006F59F0">
        <w:rPr>
          <w:rFonts w:ascii="Times New Roman" w:eastAsia="Times New Roman" w:hAnsi="Times New Roman" w:cs="Times New Roman"/>
          <w:sz w:val="24"/>
          <w:szCs w:val="24"/>
        </w:rPr>
        <w:t xml:space="preserve"> социјални контакти со надворешниот свет и подготовка за постпеналниот период.</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Посебна грижа при третманските активности со децата се посветува на деца кои претрпеле физичко, сексуално или психичко насилство.</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lastRenderedPageBreak/>
        <w:t>Член 43</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Во текот на престојот во приемното одделение се добиваат сознанија за личноста на дете и зависно од податоците од проценката на ризикот, се изготвува индивидуална програма за третман на деца.</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Во рамки на институционалниот третман спрема деца се применуваат различни методи и постапки чиј избор зависи од поставените цели во индивидуалната програма за третман.</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2.8 Третман на осудени лица жени</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44</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Третманот на осудени лица жени се определува од специфичните потреби и карактеристики на осудените лица жени и овозможува прифаќање на одговорноста за сопственото однесување и учење на социјални вештини</w:t>
      </w:r>
      <w:proofErr w:type="gramStart"/>
      <w:r w:rsidRPr="006F59F0">
        <w:rPr>
          <w:rFonts w:ascii="Times New Roman" w:eastAsia="Times New Roman" w:hAnsi="Times New Roman" w:cs="Times New Roman"/>
          <w:sz w:val="24"/>
          <w:szCs w:val="24"/>
        </w:rPr>
        <w:t>  и</w:t>
      </w:r>
      <w:proofErr w:type="gramEnd"/>
      <w:r w:rsidRPr="006F59F0">
        <w:rPr>
          <w:rFonts w:ascii="Times New Roman" w:eastAsia="Times New Roman" w:hAnsi="Times New Roman" w:cs="Times New Roman"/>
          <w:sz w:val="24"/>
          <w:szCs w:val="24"/>
        </w:rPr>
        <w:t xml:space="preserve"> вештини на самоконтрола со што би се намалил потенцијалот и ризикот од повторно вршење на кривично дело.</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Посебна грижа и внимание се посветува на психолошките потреби на жената поврзани со мајчинството, психолошки и хормонални промени и одржување на контакти со децата.</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2.9 Третман на осудени лица на долги казни и казна доживотен затвор</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45</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Третманот на осудени лица на долги казни и на казна доживотен затвор се определува од специфичните потреби и карактеристики овие осудени лица и овозможува адаптација на затворските услови на живот, намалување на негативните ефекти што произлегуваат од должината на казната и активно учество во третманските активности, прифаќање на одговорноста за сопственото девијантно однесување и учење на социјални вештини  и вештини на самоконтрола со што би се намалил потенцијалот и ризикот од повреди во затвор и од повторно вршење на кривично дело.</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2.10 Третман на радикализирани осудени лица</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                                                    </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lastRenderedPageBreak/>
        <w:t>Член 46</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Третманот на осудени лица за кривични дела со елементи на радикализација, како и третманот на осудени лица кај кои се констатираат знаци на радикализација во текот на казната се применува индивидуалната програма за третман на радикализирани осудени лица.</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2.11 Третман на осудени лица со висок и многу висок безбедносен ризик</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47</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Третманот на осудените лица со висок и многу висок безбедносен ризик се определува од специфичните потреби произлезени од начинот на сторување на кривичното дело, должината на изречената казна затвор, криминалната историја на лицата, како и негативните ефекти кои ќе произлегуваат од должината на изречената казна затвор.</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2.12 Медицинско-психолошки третман на осудените лица</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48</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Медицинско-психолошкиот третман почнува да се спроведува веднаш по извршениот прием во установата кај одделни категории на осудени лица врз основа на резултатите од испитувањето на личноста и од извршената проценка на ризикот во приемното одделение или во текот на издржувањето на казната затвор ќе се утврдат здравствени проблеми кај осуденото лице.</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Медицинско-психолошкиот третман трае се додека постојат причини за негово спроведување.</w:t>
      </w:r>
      <w:proofErr w:type="gramEnd"/>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49</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За време на спроведување на медицинско-психолошкиот третман во зависност од природата на заболувањето и здравствената состојба на осуденото лице, другите облици и методи на третман се редуцираат на минимум или целосно се исклучуваат.</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lastRenderedPageBreak/>
        <w:t>III. НAЧИН НА ТРЕТМАН НА ОСУДЕНИ ЛИЦА</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50</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Ресоцијализацијата и социјалната адаптација на осудените лица се остварува со помош на определени методи и постапки.</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Пенолошкиот третман во установите се остварува со помош на методите на индивидуален и групен третман.</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1. Индивидуален третман</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51</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Индивидуалниот третман претставува планирано влијание за промена на личноста на осуденото лице при што се остваруваат позитивни третмански резултати.</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Методи на индивидуален третман се интервју, мотивационо интервју, индивидуален разговор, индивидуално советување и индивидуална терапија.</w:t>
      </w:r>
      <w:proofErr w:type="gramEnd"/>
      <w:r w:rsidRPr="006F59F0">
        <w:rPr>
          <w:rFonts w:ascii="Times New Roman" w:eastAsia="Times New Roman" w:hAnsi="Times New Roman" w:cs="Times New Roman"/>
          <w:sz w:val="24"/>
          <w:szCs w:val="24"/>
        </w:rPr>
        <w:t> </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Видот на избраните методи при индивидуалниот третман зависи од личните карактеристики и потребите на осуденото лице.</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1.1 Интервју</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52</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Интервју е метод на индивидуален третман со кој се собираат податоци во зависност од поставените третмански цели.</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Интервјуто може да содржи структурирани или неструктурирани прашања зададени на усмен или писмен начин.</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1.2 Мотивационо интервју</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53</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Мотивационото интервју се користи за мотивирање на осуденото лице за активно вклучување во третманските активности од индивидуалната програма за третман во тек на престојот во приемното одделение и за време на издржувањето на казната затвор.</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1.3 Индивидуален разговор</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54</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Индивидуалниот разговор е метод на индивидуален третман преку кој службеното лице кое го спроведува третманот го комплетира впечатокот за осуденото лице и собира податоци за натамошно постапување.</w:t>
      </w:r>
      <w:proofErr w:type="gramEnd"/>
      <w:r w:rsidRPr="006F59F0">
        <w:rPr>
          <w:rFonts w:ascii="Times New Roman" w:eastAsia="Times New Roman" w:hAnsi="Times New Roman" w:cs="Times New Roman"/>
          <w:sz w:val="24"/>
          <w:szCs w:val="24"/>
        </w:rPr>
        <w:t> </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Секој индивидуален разговор со осуденото лице се врши врз основа на претходно одредена цел и подготвен план за негово спроведување.</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1.4 Индивидуално советување</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55</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Индивидуалното советување е метод на индивидуален третман преку кој се влијае на промена на ставовите и поведението на осуденото лице.</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Методот на индивидуално советување не се применува на осудените лица со значајни психички проблеми и ментални растројства на личноста.</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Времетраењето и зачестеноста на методот на индивидуалното советување се одредува од страна на службеното лице кое го спроведува третманот во зависност од личноста, потребите и поставените третмански цели.</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1.5 Индивидуална терапија</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56</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Индивидуалната терапија претставува систем на различни техники со теориска ориентација на различни психотераписки правци.</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Со индивидуалната терапија се остварува промена во личноста на осуденото лице со помош на терапевт.</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2. Групен третман</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57</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Групниот третман претставува истовремено планско влијание врз определена група на осудени лица со што се остваруваат позитивни третмански резултати врз групата како целина и нејзините членови.</w:t>
      </w:r>
      <w:proofErr w:type="gramEnd"/>
      <w:r w:rsidRPr="006F59F0">
        <w:rPr>
          <w:rFonts w:ascii="Times New Roman" w:eastAsia="Times New Roman" w:hAnsi="Times New Roman" w:cs="Times New Roman"/>
          <w:sz w:val="24"/>
          <w:szCs w:val="24"/>
        </w:rPr>
        <w:t> </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Заради остварување на групниот третман, осудените лица се групираат во хомогени и хетерогени групи, слични или идентични на групите во кои ќе биде вклучен секој поединец по отпуштањето од установата со цел да се изгради и зајакне самоконтролата на секој член на групата и соочување и решавање на потенцијално ризични ситуации.</w:t>
      </w:r>
      <w:proofErr w:type="gramEnd"/>
      <w:r w:rsidRPr="006F59F0">
        <w:rPr>
          <w:rFonts w:ascii="Times New Roman" w:eastAsia="Times New Roman" w:hAnsi="Times New Roman" w:cs="Times New Roman"/>
          <w:sz w:val="24"/>
          <w:szCs w:val="24"/>
        </w:rPr>
        <w:t> </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Методи на групен третман се групна работа, групно мотивационо советување, групно советување и групна терапија.</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2.1 Групна работа</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58</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Со метод на групна работа се остваруваат различни третмански активности за осудените лица определени со индивидуалната програма за третман.</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2.2</w:t>
      </w:r>
      <w:proofErr w:type="gramStart"/>
      <w:r w:rsidRPr="006F59F0">
        <w:rPr>
          <w:rFonts w:ascii="Times New Roman" w:eastAsia="Times New Roman" w:hAnsi="Times New Roman" w:cs="Times New Roman"/>
          <w:b/>
          <w:bCs/>
          <w:sz w:val="24"/>
          <w:szCs w:val="24"/>
        </w:rPr>
        <w:t>  Групно</w:t>
      </w:r>
      <w:proofErr w:type="gramEnd"/>
      <w:r w:rsidRPr="006F59F0">
        <w:rPr>
          <w:rFonts w:ascii="Times New Roman" w:eastAsia="Times New Roman" w:hAnsi="Times New Roman" w:cs="Times New Roman"/>
          <w:b/>
          <w:bCs/>
          <w:sz w:val="24"/>
          <w:szCs w:val="24"/>
        </w:rPr>
        <w:t xml:space="preserve"> мотивационо советување</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lastRenderedPageBreak/>
        <w:t>Член 59</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Групното мотивационо советување се применува за хомогени или хетерогени групи на осудени лица со цел за мотивирање за активно вклучување во редовните и специфичните третмански мерки.</w:t>
      </w:r>
      <w:proofErr w:type="gramEnd"/>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2.3 Групно советување</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60</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Со методот на групно советување се развиваат и зајакнуваат позитивните карактеристики на личноста на секој поединец во групата заради полесно адаптирање во текот на извршувањето на казната и по отпуштањето од установата.</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Лицето кое го води групното советување ги поттикнува членовите на групата на психолошки интеракции и развивање на функционални облици на поведение.</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61</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При формирањето на групата се води грижа за доброволно вклучување на осуденото лице во групата.</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При формирањето на групите се води сметка бројот на членови да биде од осум до 15 члена.</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Зачестеноста и времетраењето на групната работа се планира во групни сесии при што секоја сесија трае 45-90 минути.</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Сесиите се одржуваат на неделна основа во зависност од поставените третмански цели, напредувањето на групата и проценката на стручните лица, но не поретко од еднаш на секои две недели.</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2.4 Групна терапија</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62</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lastRenderedPageBreak/>
        <w:t>Методот на групна терапија се остварува со теориска ориентација на различни тераписки правци.</w:t>
      </w:r>
      <w:proofErr w:type="gramEnd"/>
      <w:r w:rsidRPr="006F59F0">
        <w:rPr>
          <w:rFonts w:ascii="Times New Roman" w:eastAsia="Times New Roman" w:hAnsi="Times New Roman" w:cs="Times New Roman"/>
          <w:sz w:val="24"/>
          <w:szCs w:val="24"/>
        </w:rPr>
        <w:t> </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 xml:space="preserve">Групната терапија е метод на третман каде што промената се постигнува со ставање на поединецот во група и групни </w:t>
      </w:r>
      <w:proofErr w:type="gramStart"/>
      <w:r w:rsidRPr="006F59F0">
        <w:rPr>
          <w:rFonts w:ascii="Times New Roman" w:eastAsia="Times New Roman" w:hAnsi="Times New Roman" w:cs="Times New Roman"/>
          <w:sz w:val="24"/>
          <w:szCs w:val="24"/>
        </w:rPr>
        <w:t>односи .</w:t>
      </w:r>
      <w:proofErr w:type="gramEnd"/>
      <w:r w:rsidRPr="006F59F0">
        <w:rPr>
          <w:rFonts w:ascii="Times New Roman" w:eastAsia="Times New Roman" w:hAnsi="Times New Roman" w:cs="Times New Roman"/>
          <w:sz w:val="24"/>
          <w:szCs w:val="24"/>
        </w:rPr>
        <w:t xml:space="preserve"> </w:t>
      </w:r>
      <w:proofErr w:type="gramStart"/>
      <w:r w:rsidRPr="006F59F0">
        <w:rPr>
          <w:rFonts w:ascii="Times New Roman" w:eastAsia="Times New Roman" w:hAnsi="Times New Roman" w:cs="Times New Roman"/>
          <w:sz w:val="24"/>
          <w:szCs w:val="24"/>
        </w:rPr>
        <w:t>Поединецот пред групата и во групните односи ги манифестира своите свесни и несвесни содржини и станува свесен за сопствените дисфункционални облици на поведение, мисли и чувства, при што осознава нови фукнционални облици на поведение, мисли и чувства.</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63</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Осуденичките групи кај кои се применуваат методите на групна терапија може да бидат од хомоген или хетероген состав.</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IV. ПОСТПЕНАЛНА ПОМОШ</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64</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Постпеналната помош зависи од степенот на успешност на институционалниот третман, односно од оспособеноста на осуденото лице зауспешно вклучување во општеството.</w:t>
      </w:r>
      <w:proofErr w:type="gramEnd"/>
      <w:r w:rsidRPr="006F59F0">
        <w:rPr>
          <w:rFonts w:ascii="Times New Roman" w:eastAsia="Times New Roman" w:hAnsi="Times New Roman" w:cs="Times New Roman"/>
          <w:sz w:val="24"/>
          <w:szCs w:val="24"/>
        </w:rPr>
        <w:t> </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Постпеналната помош е последната фаза од спроведувањето на програмите во установата при што потребна е соработка и помош од пробациските службеници и други организации и институции од областа на образованието, вработувањето и социјалната заштита.</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65</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Внатрешната помош подразбира поттикнување, охрабрување и давање совети на осуденото лице за решавање на сопствените проблеми со кои се соочува веднаш по отпуштањето од установата.</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Надворешната помош се манифестира низ разни облици и тоа: привремено сместување и обезбедување на исхрана, обезбедување на нужно лекување, избор на нова средина во која ќе живее осуденото лице, помагање во средување на семејните состојби, наоѓање на соодветно вработување, овозможување да се доврши започнатото образование и давање парична помош за покривање на најнеопходните потреби. </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lastRenderedPageBreak/>
        <w:t>Постпеналната помош е неопходна за деца и помлади полнолетни осудени лица и за лица кои издржувале долги казни затвор.</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V. ПРЕОДНА И ЗАВРШНА ОДРЕДБА</w:t>
      </w: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66</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Со денот на влегувањето во сила на ова упатство престанува да важи Упатството за определување на видовите и начините на третман на осудените лица („Службен весник на Република Македонија</w:t>
      </w:r>
      <w:proofErr w:type="gramStart"/>
      <w:r w:rsidRPr="006F59F0">
        <w:rPr>
          <w:rFonts w:ascii="Times New Roman" w:eastAsia="Times New Roman" w:hAnsi="Times New Roman" w:cs="Times New Roman"/>
          <w:sz w:val="24"/>
          <w:szCs w:val="24"/>
        </w:rPr>
        <w:t>“ бр</w:t>
      </w:r>
      <w:proofErr w:type="gramEnd"/>
      <w:r w:rsidRPr="006F59F0">
        <w:rPr>
          <w:rFonts w:ascii="Times New Roman" w:eastAsia="Times New Roman" w:hAnsi="Times New Roman" w:cs="Times New Roman"/>
          <w:sz w:val="24"/>
          <w:szCs w:val="24"/>
        </w:rPr>
        <w:t>. 173/11).</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p w:rsidR="006F59F0" w:rsidRPr="006F59F0" w:rsidRDefault="006F59F0" w:rsidP="006F59F0">
      <w:pPr>
        <w:spacing w:after="100" w:afterAutospacing="1" w:line="240" w:lineRule="auto"/>
        <w:jc w:val="center"/>
        <w:rPr>
          <w:rFonts w:ascii="Times New Roman" w:eastAsia="Times New Roman" w:hAnsi="Times New Roman" w:cs="Times New Roman"/>
          <w:sz w:val="24"/>
          <w:szCs w:val="24"/>
        </w:rPr>
      </w:pPr>
      <w:r w:rsidRPr="006F59F0">
        <w:rPr>
          <w:rFonts w:ascii="Times New Roman" w:eastAsia="Times New Roman" w:hAnsi="Times New Roman" w:cs="Times New Roman"/>
          <w:b/>
          <w:bCs/>
          <w:sz w:val="24"/>
          <w:szCs w:val="24"/>
        </w:rPr>
        <w:t>Член 67</w:t>
      </w:r>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roofErr w:type="gramStart"/>
      <w:r w:rsidRPr="006F59F0">
        <w:rPr>
          <w:rFonts w:ascii="Times New Roman" w:eastAsia="Times New Roman" w:hAnsi="Times New Roman" w:cs="Times New Roman"/>
          <w:sz w:val="24"/>
          <w:szCs w:val="24"/>
        </w:rPr>
        <w:t>Ова упатство влегува во сила наредниот ден од денот на објавувањето во „Службен весник на Република Северна Македонија“.</w:t>
      </w:r>
      <w:proofErr w:type="gramEnd"/>
    </w:p>
    <w:p w:rsidR="006F59F0" w:rsidRPr="006F59F0" w:rsidRDefault="006F59F0" w:rsidP="006F59F0">
      <w:pPr>
        <w:spacing w:after="100" w:afterAutospacing="1" w:line="240" w:lineRule="auto"/>
        <w:jc w:val="both"/>
        <w:rPr>
          <w:rFonts w:ascii="Times New Roman" w:eastAsia="Times New Roman" w:hAnsi="Times New Roman" w:cs="Times New Roman"/>
          <w:sz w:val="24"/>
          <w:szCs w:val="24"/>
        </w:rPr>
      </w:pPr>
    </w:p>
    <w:tbl>
      <w:tblPr>
        <w:tblW w:w="7515" w:type="dxa"/>
        <w:tblCellMar>
          <w:top w:w="15" w:type="dxa"/>
          <w:left w:w="15" w:type="dxa"/>
          <w:bottom w:w="15" w:type="dxa"/>
          <w:right w:w="15" w:type="dxa"/>
        </w:tblCellMar>
        <w:tblLook w:val="04A0" w:firstRow="1" w:lastRow="0" w:firstColumn="1" w:lastColumn="0" w:noHBand="0" w:noVBand="1"/>
      </w:tblPr>
      <w:tblGrid>
        <w:gridCol w:w="3750"/>
        <w:gridCol w:w="3765"/>
      </w:tblGrid>
      <w:tr w:rsidR="006F59F0" w:rsidRPr="006F59F0" w:rsidTr="006F59F0">
        <w:tc>
          <w:tcPr>
            <w:tcW w:w="3630" w:type="dxa"/>
            <w:shd w:val="clear" w:color="auto" w:fill="auto"/>
            <w:vAlign w:val="center"/>
            <w:hideMark/>
          </w:tcPr>
          <w:p w:rsidR="006F59F0" w:rsidRPr="006F59F0" w:rsidRDefault="006F59F0" w:rsidP="006F59F0">
            <w:pPr>
              <w:spacing w:after="0" w:line="240" w:lineRule="auto"/>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Бр. 01-1550/1</w:t>
            </w:r>
          </w:p>
        </w:tc>
        <w:tc>
          <w:tcPr>
            <w:tcW w:w="3645" w:type="dxa"/>
            <w:shd w:val="clear" w:color="auto" w:fill="auto"/>
            <w:vAlign w:val="center"/>
            <w:hideMark/>
          </w:tcPr>
          <w:p w:rsidR="006F59F0" w:rsidRPr="006F59F0" w:rsidRDefault="006F59F0" w:rsidP="006F59F0">
            <w:pPr>
              <w:spacing w:after="0" w:line="240" w:lineRule="auto"/>
              <w:rPr>
                <w:rFonts w:ascii="Times New Roman" w:eastAsia="Times New Roman" w:hAnsi="Times New Roman" w:cs="Times New Roman"/>
                <w:sz w:val="24"/>
                <w:szCs w:val="24"/>
              </w:rPr>
            </w:pPr>
          </w:p>
        </w:tc>
      </w:tr>
      <w:tr w:rsidR="006F59F0" w:rsidRPr="006F59F0" w:rsidTr="006F59F0">
        <w:tc>
          <w:tcPr>
            <w:tcW w:w="3630" w:type="dxa"/>
            <w:shd w:val="clear" w:color="auto" w:fill="auto"/>
            <w:vAlign w:val="center"/>
            <w:hideMark/>
          </w:tcPr>
          <w:p w:rsidR="006F59F0" w:rsidRPr="006F59F0" w:rsidRDefault="006F59F0" w:rsidP="006F59F0">
            <w:pPr>
              <w:spacing w:after="0" w:line="240" w:lineRule="auto"/>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20 мај 2020 година</w:t>
            </w:r>
          </w:p>
        </w:tc>
        <w:tc>
          <w:tcPr>
            <w:tcW w:w="3645" w:type="dxa"/>
            <w:shd w:val="clear" w:color="auto" w:fill="auto"/>
            <w:vAlign w:val="center"/>
            <w:hideMark/>
          </w:tcPr>
          <w:p w:rsidR="006F59F0" w:rsidRPr="006F59F0" w:rsidRDefault="006F59F0" w:rsidP="006F59F0">
            <w:pPr>
              <w:spacing w:after="0" w:line="240" w:lineRule="auto"/>
              <w:jc w:val="right"/>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Министер за правда,</w:t>
            </w:r>
          </w:p>
        </w:tc>
      </w:tr>
      <w:tr w:rsidR="006F59F0" w:rsidRPr="006F59F0" w:rsidTr="006F59F0">
        <w:tc>
          <w:tcPr>
            <w:tcW w:w="3630" w:type="dxa"/>
            <w:shd w:val="clear" w:color="auto" w:fill="auto"/>
            <w:vAlign w:val="center"/>
            <w:hideMark/>
          </w:tcPr>
          <w:p w:rsidR="006F59F0" w:rsidRPr="006F59F0" w:rsidRDefault="006F59F0" w:rsidP="006F59F0">
            <w:pPr>
              <w:spacing w:after="0" w:line="240" w:lineRule="auto"/>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Скопје</w:t>
            </w:r>
          </w:p>
        </w:tc>
        <w:tc>
          <w:tcPr>
            <w:tcW w:w="3645" w:type="dxa"/>
            <w:shd w:val="clear" w:color="auto" w:fill="auto"/>
            <w:vAlign w:val="center"/>
            <w:hideMark/>
          </w:tcPr>
          <w:p w:rsidR="006F59F0" w:rsidRPr="006F59F0" w:rsidRDefault="006F59F0" w:rsidP="006F59F0">
            <w:pPr>
              <w:spacing w:after="0" w:line="240" w:lineRule="auto"/>
              <w:jc w:val="right"/>
              <w:rPr>
                <w:rFonts w:ascii="Times New Roman" w:eastAsia="Times New Roman" w:hAnsi="Times New Roman" w:cs="Times New Roman"/>
                <w:sz w:val="24"/>
                <w:szCs w:val="24"/>
              </w:rPr>
            </w:pPr>
            <w:r w:rsidRPr="006F59F0">
              <w:rPr>
                <w:rFonts w:ascii="Times New Roman" w:eastAsia="Times New Roman" w:hAnsi="Times New Roman" w:cs="Times New Roman"/>
                <w:sz w:val="24"/>
                <w:szCs w:val="24"/>
              </w:rPr>
              <w:t>д - р Рената Дескоска, с.р.</w:t>
            </w:r>
          </w:p>
        </w:tc>
      </w:tr>
    </w:tbl>
    <w:p w:rsidR="0022405A" w:rsidRDefault="0022405A"/>
    <w:sectPr w:rsidR="00224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F0"/>
    <w:rsid w:val="0022405A"/>
    <w:rsid w:val="006F59F0"/>
    <w:rsid w:val="008B1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203205">
      <w:bodyDiv w:val="1"/>
      <w:marLeft w:val="0"/>
      <w:marRight w:val="0"/>
      <w:marTop w:val="0"/>
      <w:marBottom w:val="0"/>
      <w:divBdr>
        <w:top w:val="none" w:sz="0" w:space="0" w:color="auto"/>
        <w:left w:val="none" w:sz="0" w:space="0" w:color="auto"/>
        <w:bottom w:val="none" w:sz="0" w:space="0" w:color="auto"/>
        <w:right w:val="none" w:sz="0" w:space="0" w:color="auto"/>
      </w:divBdr>
      <w:divsChild>
        <w:div w:id="44180092">
          <w:marLeft w:val="0"/>
          <w:marRight w:val="0"/>
          <w:marTop w:val="0"/>
          <w:marBottom w:val="0"/>
          <w:divBdr>
            <w:top w:val="none" w:sz="0" w:space="0" w:color="auto"/>
            <w:left w:val="none" w:sz="0" w:space="0" w:color="auto"/>
            <w:bottom w:val="none" w:sz="0" w:space="0" w:color="auto"/>
            <w:right w:val="none" w:sz="0" w:space="0" w:color="auto"/>
          </w:divBdr>
          <w:divsChild>
            <w:div w:id="1514686931">
              <w:marLeft w:val="0"/>
              <w:marRight w:val="0"/>
              <w:marTop w:val="0"/>
              <w:marBottom w:val="0"/>
              <w:divBdr>
                <w:top w:val="none" w:sz="0" w:space="0" w:color="auto"/>
                <w:left w:val="none" w:sz="0" w:space="0" w:color="auto"/>
                <w:bottom w:val="none" w:sz="0" w:space="0" w:color="auto"/>
                <w:right w:val="none" w:sz="0" w:space="0" w:color="auto"/>
              </w:divBdr>
            </w:div>
            <w:div w:id="968903438">
              <w:marLeft w:val="0"/>
              <w:marRight w:val="0"/>
              <w:marTop w:val="0"/>
              <w:marBottom w:val="0"/>
              <w:divBdr>
                <w:top w:val="none" w:sz="0" w:space="0" w:color="auto"/>
                <w:left w:val="none" w:sz="0" w:space="0" w:color="auto"/>
                <w:bottom w:val="none" w:sz="0" w:space="0" w:color="auto"/>
                <w:right w:val="none" w:sz="0" w:space="0" w:color="auto"/>
              </w:divBdr>
            </w:div>
          </w:divsChild>
        </w:div>
        <w:div w:id="1288044603">
          <w:marLeft w:val="0"/>
          <w:marRight w:val="0"/>
          <w:marTop w:val="0"/>
          <w:marBottom w:val="0"/>
          <w:divBdr>
            <w:top w:val="none" w:sz="0" w:space="0" w:color="auto"/>
            <w:left w:val="none" w:sz="0" w:space="0" w:color="auto"/>
            <w:bottom w:val="none" w:sz="0" w:space="0" w:color="auto"/>
            <w:right w:val="none" w:sz="0" w:space="0" w:color="auto"/>
          </w:divBdr>
          <w:divsChild>
            <w:div w:id="95081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4142</Words>
  <Characters>23610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Анѓеловска</dc:creator>
  <cp:lastModifiedBy>Александра Анѓеловска</cp:lastModifiedBy>
  <cp:revision>1</cp:revision>
  <dcterms:created xsi:type="dcterms:W3CDTF">2020-11-18T08:15:00Z</dcterms:created>
  <dcterms:modified xsi:type="dcterms:W3CDTF">2020-11-18T08:17:00Z</dcterms:modified>
</cp:coreProperties>
</file>