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89EEB" w14:textId="77777777" w:rsidR="00A72D70" w:rsidRPr="00A72D70" w:rsidRDefault="00A72D70" w:rsidP="00A72D70">
      <w:pPr>
        <w:rPr>
          <w:lang w:val="sq-AL"/>
        </w:rPr>
      </w:pPr>
    </w:p>
    <w:p w14:paraId="03857EEF" w14:textId="77777777" w:rsidR="00A72D70" w:rsidRPr="00A72D70" w:rsidRDefault="00A72D70" w:rsidP="00A72D70">
      <w:pPr>
        <w:rPr>
          <w:lang w:val="sq-AL"/>
        </w:rPr>
      </w:pPr>
    </w:p>
    <w:p w14:paraId="336336F8" w14:textId="77777777" w:rsidR="00A72D70" w:rsidRPr="00A72D70" w:rsidRDefault="00A72D70" w:rsidP="00A72D70">
      <w:pPr>
        <w:rPr>
          <w:lang w:val="sq-AL"/>
        </w:rPr>
      </w:pPr>
    </w:p>
    <w:p w14:paraId="00409F04" w14:textId="77777777" w:rsidR="00A72D70" w:rsidRPr="00A72D70" w:rsidRDefault="00A72D70" w:rsidP="00A72D70">
      <w:pPr>
        <w:rPr>
          <w:lang w:val="sq-AL"/>
        </w:rPr>
      </w:pPr>
    </w:p>
    <w:p w14:paraId="4A21048A" w14:textId="77777777" w:rsidR="00A72D70" w:rsidRPr="00A72D70" w:rsidRDefault="00A72D70" w:rsidP="00A72D70">
      <w:pPr>
        <w:rPr>
          <w:lang w:val="sq-AL"/>
        </w:rPr>
      </w:pPr>
    </w:p>
    <w:p w14:paraId="6FB802CA" w14:textId="77777777" w:rsidR="00A72D70" w:rsidRPr="00A72D70" w:rsidRDefault="00A72D70" w:rsidP="00A72D70">
      <w:pPr>
        <w:rPr>
          <w:lang w:val="sq-AL"/>
        </w:rPr>
      </w:pPr>
    </w:p>
    <w:p w14:paraId="014FF3C0" w14:textId="77777777" w:rsidR="00A72D70" w:rsidRPr="00A72D70" w:rsidRDefault="00A72D70" w:rsidP="00A72D70">
      <w:pPr>
        <w:rPr>
          <w:sz w:val="16"/>
          <w:lang w:val="sq-AL"/>
        </w:rPr>
      </w:pPr>
      <w:r w:rsidRPr="00A72D70">
        <w:rPr>
          <w:sz w:val="16"/>
          <w:lang w:val="sq-AL"/>
        </w:rPr>
        <w:t>Numri i Gazetës Zyrtare:87/2020</w:t>
      </w:r>
    </w:p>
    <w:p w14:paraId="7346C3AB" w14:textId="77777777" w:rsidR="00A72D70" w:rsidRPr="00A72D70" w:rsidRDefault="00A72D70" w:rsidP="00A72D70">
      <w:pPr>
        <w:rPr>
          <w:sz w:val="16"/>
          <w:lang w:val="sq-AL"/>
        </w:rPr>
      </w:pPr>
      <w:r w:rsidRPr="00A72D70">
        <w:rPr>
          <w:sz w:val="16"/>
          <w:lang w:val="sq-AL"/>
        </w:rPr>
        <w:t>Data e njoftimit të Gazetës Zyrtare:2.4.2020</w:t>
      </w:r>
    </w:p>
    <w:p w14:paraId="7CCD7CCA" w14:textId="77777777" w:rsidR="00A72D70" w:rsidRPr="00A72D70" w:rsidRDefault="00A72D70" w:rsidP="00A72D70">
      <w:pPr>
        <w:rPr>
          <w:lang w:val="sq-AL"/>
        </w:rPr>
      </w:pPr>
    </w:p>
    <w:p w14:paraId="72395EEB" w14:textId="510F11B0" w:rsidR="00A72D70" w:rsidRPr="00A72D70" w:rsidRDefault="00A72D70" w:rsidP="00A72D70">
      <w:pPr>
        <w:ind w:firstLine="720"/>
        <w:rPr>
          <w:lang w:val="sq-AL"/>
        </w:rPr>
      </w:pPr>
      <w:r w:rsidRPr="00A72D70">
        <w:rPr>
          <w:lang w:val="sq-AL"/>
        </w:rPr>
        <w:t xml:space="preserve">Në pajtim me nenin 39, paragrafi 3 të </w:t>
      </w:r>
      <w:r w:rsidR="00D90E94">
        <w:rPr>
          <w:lang w:val="sq-AL"/>
        </w:rPr>
        <w:t>Ligjit të Ekzekutimit të Sanksioneve</w:t>
      </w:r>
      <w:r w:rsidRPr="00A72D70">
        <w:rPr>
          <w:lang w:val="sq-AL"/>
        </w:rPr>
        <w:t xml:space="preserve"> (“Gazeta Zyrtare e Republikës së Maqedonisë të Veriut” nr. 99/19, dhe 220/19), ministri i Drejtësisë, miratoi:</w:t>
      </w:r>
    </w:p>
    <w:p w14:paraId="1DFB6239" w14:textId="77777777" w:rsidR="00A72D70" w:rsidRPr="00A72D70" w:rsidRDefault="00A72D70" w:rsidP="00A72D70">
      <w:pPr>
        <w:rPr>
          <w:lang w:val="sq-AL"/>
        </w:rPr>
      </w:pPr>
    </w:p>
    <w:p w14:paraId="4FF3DA21" w14:textId="77777777" w:rsidR="00A72D70" w:rsidRPr="00A72D70" w:rsidRDefault="00A72D70" w:rsidP="00A72D70">
      <w:pPr>
        <w:rPr>
          <w:lang w:val="sq-AL"/>
        </w:rPr>
      </w:pPr>
    </w:p>
    <w:p w14:paraId="59041162" w14:textId="77777777" w:rsidR="00A72D70" w:rsidRPr="00A72D70" w:rsidRDefault="00A72D70" w:rsidP="00A72D70">
      <w:pPr>
        <w:rPr>
          <w:lang w:val="sq-AL"/>
        </w:rPr>
      </w:pPr>
    </w:p>
    <w:p w14:paraId="0C1BBDF0" w14:textId="635468F5" w:rsidR="00A72D70" w:rsidRPr="00A72D70" w:rsidRDefault="00A72D70" w:rsidP="00A72D70">
      <w:pPr>
        <w:jc w:val="center"/>
        <w:rPr>
          <w:lang w:val="sq-AL"/>
        </w:rPr>
      </w:pPr>
      <w:r w:rsidRPr="00A72D70">
        <w:rPr>
          <w:lang w:val="sq-AL"/>
        </w:rPr>
        <w:t>RREGULLORE TË RENDIT SHTËPIAK</w:t>
      </w:r>
    </w:p>
    <w:p w14:paraId="1F5251CB" w14:textId="19242768" w:rsidR="00A72D70" w:rsidRPr="00A72D70" w:rsidRDefault="00A72D70" w:rsidP="00A72D70">
      <w:pPr>
        <w:jc w:val="center"/>
        <w:rPr>
          <w:lang w:val="sq-AL"/>
        </w:rPr>
      </w:pPr>
      <w:r w:rsidRPr="00A72D70">
        <w:rPr>
          <w:lang w:val="sq-AL"/>
        </w:rPr>
        <w:t>për ekzekutimin e</w:t>
      </w:r>
    </w:p>
    <w:p w14:paraId="341895AA" w14:textId="77777777" w:rsidR="00A72D70" w:rsidRPr="00A72D70" w:rsidRDefault="00A72D70" w:rsidP="00A72D70">
      <w:pPr>
        <w:jc w:val="center"/>
        <w:rPr>
          <w:lang w:val="sq-AL"/>
        </w:rPr>
      </w:pPr>
      <w:r w:rsidRPr="00A72D70">
        <w:rPr>
          <w:lang w:val="sq-AL"/>
        </w:rPr>
        <w:t>masës së paraburgimit në repartet e paraburgimit të burgjeve</w:t>
      </w:r>
    </w:p>
    <w:p w14:paraId="2E326816" w14:textId="77777777" w:rsidR="00A72D70" w:rsidRPr="00A72D70" w:rsidRDefault="00A72D70" w:rsidP="00A72D70">
      <w:pPr>
        <w:rPr>
          <w:lang w:val="sq-AL"/>
        </w:rPr>
      </w:pPr>
    </w:p>
    <w:p w14:paraId="5ECFD8DA" w14:textId="77777777" w:rsidR="00A72D70" w:rsidRPr="00A72D70" w:rsidRDefault="00A72D70" w:rsidP="00A72D70">
      <w:pPr>
        <w:rPr>
          <w:lang w:val="sq-AL"/>
        </w:rPr>
      </w:pPr>
    </w:p>
    <w:p w14:paraId="66BEFA43" w14:textId="77777777" w:rsidR="00A72D70" w:rsidRPr="00A72D70" w:rsidRDefault="00A72D70" w:rsidP="00A72D70">
      <w:pPr>
        <w:rPr>
          <w:lang w:val="sq-AL"/>
        </w:rPr>
      </w:pPr>
    </w:p>
    <w:p w14:paraId="4793B8BA" w14:textId="77777777" w:rsidR="00A72D70" w:rsidRPr="00A72D70" w:rsidRDefault="00A72D70" w:rsidP="00A72D70">
      <w:pPr>
        <w:rPr>
          <w:lang w:val="sq-AL"/>
        </w:rPr>
      </w:pPr>
    </w:p>
    <w:p w14:paraId="09228FFD" w14:textId="77777777" w:rsidR="00A72D70" w:rsidRPr="00A72D70" w:rsidRDefault="00A72D70" w:rsidP="00A72D70">
      <w:pPr>
        <w:rPr>
          <w:b/>
          <w:lang w:val="sq-AL"/>
        </w:rPr>
      </w:pPr>
      <w:r w:rsidRPr="00A72D70">
        <w:rPr>
          <w:b/>
          <w:lang w:val="sq-AL"/>
        </w:rPr>
        <w:t>I. DISPOZITAT E PËRGJITHSHME</w:t>
      </w:r>
    </w:p>
    <w:p w14:paraId="0DFA9D47" w14:textId="77777777" w:rsidR="00A72D70" w:rsidRPr="00A72D70" w:rsidRDefault="00A72D70" w:rsidP="00A72D70">
      <w:pPr>
        <w:rPr>
          <w:lang w:val="sq-AL"/>
        </w:rPr>
      </w:pPr>
    </w:p>
    <w:p w14:paraId="62706164" w14:textId="77777777" w:rsidR="00A72D70" w:rsidRPr="00A72D70" w:rsidRDefault="00A72D70" w:rsidP="00A72D70">
      <w:pPr>
        <w:rPr>
          <w:lang w:val="sq-AL"/>
        </w:rPr>
      </w:pPr>
    </w:p>
    <w:p w14:paraId="0C5526CD" w14:textId="77777777" w:rsidR="00A72D70" w:rsidRPr="00A72D70" w:rsidRDefault="00A72D70" w:rsidP="00A72D70">
      <w:pPr>
        <w:jc w:val="center"/>
        <w:rPr>
          <w:lang w:val="sq-AL"/>
        </w:rPr>
      </w:pPr>
      <w:r w:rsidRPr="00A72D70">
        <w:rPr>
          <w:lang w:val="sq-AL"/>
        </w:rPr>
        <w:t>Neni 1</w:t>
      </w:r>
    </w:p>
    <w:p w14:paraId="39BE4869" w14:textId="78427556" w:rsidR="00A72D70" w:rsidRPr="00A72D70" w:rsidRDefault="00A72D70" w:rsidP="00A72D70">
      <w:pPr>
        <w:rPr>
          <w:lang w:val="sq-AL"/>
        </w:rPr>
      </w:pPr>
      <w:r>
        <w:rPr>
          <w:lang w:val="sq-AL"/>
        </w:rPr>
        <w:tab/>
      </w:r>
      <w:r w:rsidRPr="00A72D70">
        <w:rPr>
          <w:lang w:val="sq-AL"/>
        </w:rPr>
        <w:t xml:space="preserve">Në këtë </w:t>
      </w:r>
      <w:r w:rsidR="0094682A">
        <w:rPr>
          <w:lang w:val="sq-AL"/>
        </w:rPr>
        <w:t>R</w:t>
      </w:r>
      <w:r w:rsidRPr="00A72D70">
        <w:rPr>
          <w:lang w:val="sq-AL"/>
        </w:rPr>
        <w:t>regullore është përshkruar rendi shtëpiak për ekzekutimin e masës së paraburgimit në repartet e paraburgimit të burgjeve.</w:t>
      </w:r>
    </w:p>
    <w:p w14:paraId="53ECB7FD" w14:textId="77777777" w:rsidR="00A72D70" w:rsidRPr="00A72D70" w:rsidRDefault="00A72D70" w:rsidP="00A72D70">
      <w:pPr>
        <w:rPr>
          <w:lang w:val="sq-AL"/>
        </w:rPr>
      </w:pPr>
    </w:p>
    <w:p w14:paraId="3B5B4891" w14:textId="77777777" w:rsidR="00A72D70" w:rsidRPr="00A72D70" w:rsidRDefault="00A72D70" w:rsidP="00A72D70">
      <w:pPr>
        <w:jc w:val="center"/>
        <w:rPr>
          <w:lang w:val="sq-AL"/>
        </w:rPr>
      </w:pPr>
      <w:r w:rsidRPr="00A72D70">
        <w:rPr>
          <w:lang w:val="sq-AL"/>
        </w:rPr>
        <w:t>Neni 2</w:t>
      </w:r>
    </w:p>
    <w:p w14:paraId="37FBAC7B" w14:textId="3D6B4A57" w:rsidR="00A72D70" w:rsidRPr="00A72D70" w:rsidRDefault="00A72D70" w:rsidP="00A72D70">
      <w:pPr>
        <w:rPr>
          <w:lang w:val="sq-AL"/>
        </w:rPr>
      </w:pPr>
      <w:r>
        <w:rPr>
          <w:lang w:val="sq-AL"/>
        </w:rPr>
        <w:tab/>
      </w:r>
      <w:r w:rsidRPr="00A72D70">
        <w:rPr>
          <w:lang w:val="sq-AL"/>
        </w:rPr>
        <w:t>Personat me masë të shqiptuar të paraburgimit (në tekstin e mëtejmë: personat në paraburgim) zbatojnë masën e paraburgimit në mjedise të caktuara të burgut (në tekstin e mëtejmë: repartet e paraburgimit).</w:t>
      </w:r>
    </w:p>
    <w:p w14:paraId="4D14C14D" w14:textId="77777777" w:rsidR="00A72D70" w:rsidRPr="00A72D70" w:rsidRDefault="00A72D70" w:rsidP="00A72D70">
      <w:pPr>
        <w:rPr>
          <w:lang w:val="sq-AL"/>
        </w:rPr>
      </w:pPr>
    </w:p>
    <w:p w14:paraId="30487FEA" w14:textId="77777777" w:rsidR="00A72D70" w:rsidRPr="00A72D70" w:rsidRDefault="00A72D70" w:rsidP="00A72D70">
      <w:pPr>
        <w:jc w:val="center"/>
        <w:rPr>
          <w:lang w:val="sq-AL"/>
        </w:rPr>
      </w:pPr>
      <w:r w:rsidRPr="00A72D70">
        <w:rPr>
          <w:lang w:val="sq-AL"/>
        </w:rPr>
        <w:t>Neni 3</w:t>
      </w:r>
    </w:p>
    <w:p w14:paraId="685FFEC9" w14:textId="1E9CF0AC" w:rsidR="00A72D70" w:rsidRPr="00A72D70" w:rsidRDefault="00A72D70" w:rsidP="00A72D70">
      <w:pPr>
        <w:rPr>
          <w:lang w:val="sq-AL"/>
        </w:rPr>
      </w:pPr>
      <w:r>
        <w:rPr>
          <w:lang w:val="sq-AL"/>
        </w:rPr>
        <w:tab/>
      </w:r>
      <w:r w:rsidRPr="00A72D70">
        <w:rPr>
          <w:lang w:val="sq-AL"/>
        </w:rPr>
        <w:t xml:space="preserve">Të paraburgosurit trajtohen në pajtim me konventat ndërkombëtare të ratifikuara në pajtim me Kushtetutën e Republikës së Maqedonisë të Veriut, dispozitat kushtetuese dhe ligjore që rregullojnë statusin ligjor të </w:t>
      </w:r>
      <w:proofErr w:type="spellStart"/>
      <w:r w:rsidRPr="00A72D70">
        <w:rPr>
          <w:lang w:val="sq-AL"/>
        </w:rPr>
        <w:t>të</w:t>
      </w:r>
      <w:proofErr w:type="spellEnd"/>
      <w:r w:rsidRPr="00A72D70">
        <w:rPr>
          <w:lang w:val="sq-AL"/>
        </w:rPr>
        <w:t xml:space="preserve"> paraburgosurve.</w:t>
      </w:r>
    </w:p>
    <w:p w14:paraId="45BE4980" w14:textId="77777777" w:rsidR="00A72D70" w:rsidRPr="00A72D70" w:rsidRDefault="00A72D70" w:rsidP="00A72D70">
      <w:pPr>
        <w:rPr>
          <w:lang w:val="sq-AL"/>
        </w:rPr>
      </w:pPr>
    </w:p>
    <w:p w14:paraId="30167D3B" w14:textId="77777777" w:rsidR="00A72D70" w:rsidRPr="00A72D70" w:rsidRDefault="00A72D70" w:rsidP="00A72D70">
      <w:pPr>
        <w:jc w:val="center"/>
        <w:rPr>
          <w:lang w:val="sq-AL"/>
        </w:rPr>
      </w:pPr>
      <w:r w:rsidRPr="00A72D70">
        <w:rPr>
          <w:lang w:val="sq-AL"/>
        </w:rPr>
        <w:t>Neni 4</w:t>
      </w:r>
    </w:p>
    <w:p w14:paraId="69CF1015" w14:textId="77777777" w:rsidR="00A72D70" w:rsidRPr="00A72D70" w:rsidRDefault="00A72D70" w:rsidP="00A72D70">
      <w:pPr>
        <w:rPr>
          <w:lang w:val="sq-AL"/>
        </w:rPr>
      </w:pPr>
      <w:r w:rsidRPr="00A72D70">
        <w:rPr>
          <w:lang w:val="sq-AL"/>
        </w:rPr>
        <w:t xml:space="preserve">        Gjatë ekzekutimit të masës së paraburgimit, mbrohet shëndeti fizik dhe mendor i personit të paraburgosur, ndërsa kujdeset për ruajtjen e rendit dhe të disiplinës në burg, pa cenuar dinjitetin e personit të paraburgosur.</w:t>
      </w:r>
    </w:p>
    <w:p w14:paraId="47A8D2B1" w14:textId="77777777" w:rsidR="00A72D70" w:rsidRPr="00A72D70" w:rsidRDefault="00A72D70" w:rsidP="00A72D70">
      <w:pPr>
        <w:rPr>
          <w:lang w:val="sq-AL"/>
        </w:rPr>
      </w:pPr>
    </w:p>
    <w:p w14:paraId="32A79AB5" w14:textId="77777777" w:rsidR="00A72D70" w:rsidRPr="00A72D70" w:rsidRDefault="00A72D70" w:rsidP="00A72D70">
      <w:pPr>
        <w:jc w:val="center"/>
        <w:rPr>
          <w:lang w:val="sq-AL"/>
        </w:rPr>
      </w:pPr>
      <w:r w:rsidRPr="00A72D70">
        <w:rPr>
          <w:lang w:val="sq-AL"/>
        </w:rPr>
        <w:t>Neni 5</w:t>
      </w:r>
    </w:p>
    <w:p w14:paraId="62E6D364" w14:textId="05C9CA09" w:rsidR="00A72D70" w:rsidRPr="00A72D70" w:rsidRDefault="00A72D70" w:rsidP="00A72D70">
      <w:pPr>
        <w:rPr>
          <w:lang w:val="sq-AL"/>
        </w:rPr>
      </w:pPr>
      <w:r>
        <w:rPr>
          <w:lang w:val="sq-AL"/>
        </w:rPr>
        <w:lastRenderedPageBreak/>
        <w:tab/>
      </w:r>
      <w:r w:rsidRPr="00A72D70">
        <w:rPr>
          <w:lang w:val="sq-AL"/>
        </w:rPr>
        <w:t>Me kërkesë të personit të paraburgosur, menjëherë pas rekrutimit ose transferimit nga një repart i paraburgimit personi zyrtar për atë e njofton familjen e vet ose personin që i paraburgosuri do ta caktojë.</w:t>
      </w:r>
    </w:p>
    <w:p w14:paraId="4C4881AA" w14:textId="77777777" w:rsidR="00A72D70" w:rsidRPr="00A72D70" w:rsidRDefault="00A72D70" w:rsidP="00A72D70">
      <w:pPr>
        <w:rPr>
          <w:lang w:val="sq-AL"/>
        </w:rPr>
      </w:pPr>
      <w:r w:rsidRPr="00A72D70">
        <w:rPr>
          <w:lang w:val="sq-AL"/>
        </w:rPr>
        <w:t>Drejtori i burgut informon gjykatën kompetente sa më shpejt që të jetë e mundur, nëse personi i paraburgosur arrestohet me urdhër.</w:t>
      </w:r>
    </w:p>
    <w:p w14:paraId="14A32489" w14:textId="6E2323AC" w:rsidR="00A72D70" w:rsidRPr="00A72D70" w:rsidRDefault="00A72D70" w:rsidP="00A72D70">
      <w:pPr>
        <w:rPr>
          <w:lang w:val="sq-AL"/>
        </w:rPr>
      </w:pPr>
      <w:r>
        <w:rPr>
          <w:lang w:val="sq-AL"/>
        </w:rPr>
        <w:tab/>
      </w:r>
      <w:r w:rsidRPr="00A72D70">
        <w:rPr>
          <w:lang w:val="sq-AL"/>
        </w:rPr>
        <w:t>Nëse i paraburgosuri është i huaj, ai ose ajo lejohen menjëherë të kontaktojnë misionin konsullor ose diplomatik të vendit, vendas i të cilit është ose i një shteti i autorizuar ndryshe për të marrë njoftime të tilla sipas ligjit ndërkombëtar, ose nëse ai/ajo është një refugjat ose person pa nënshtetësi me përfaqësuesit e organizatave ndërkombëtare për mbrojtjen e personave me status të tillë.</w:t>
      </w:r>
    </w:p>
    <w:p w14:paraId="51BD6413" w14:textId="77777777" w:rsidR="00A72D70" w:rsidRPr="00A72D70" w:rsidRDefault="00A72D70" w:rsidP="00A72D70">
      <w:pPr>
        <w:rPr>
          <w:lang w:val="sq-AL"/>
        </w:rPr>
      </w:pPr>
    </w:p>
    <w:p w14:paraId="69B5119B" w14:textId="77777777" w:rsidR="00A72D70" w:rsidRPr="00A72D70" w:rsidRDefault="00A72D70" w:rsidP="00A72D70">
      <w:pPr>
        <w:rPr>
          <w:lang w:val="sq-AL"/>
        </w:rPr>
      </w:pPr>
    </w:p>
    <w:p w14:paraId="627145F1" w14:textId="551C699B" w:rsidR="00A72D70" w:rsidRDefault="00A72D70" w:rsidP="00A72D70">
      <w:pPr>
        <w:rPr>
          <w:b/>
          <w:lang w:val="sq-AL"/>
        </w:rPr>
      </w:pPr>
      <w:proofErr w:type="spellStart"/>
      <w:r w:rsidRPr="00A72D70">
        <w:rPr>
          <w:b/>
          <w:lang w:val="sq-AL"/>
        </w:rPr>
        <w:t>II</w:t>
      </w:r>
      <w:proofErr w:type="spellEnd"/>
      <w:r w:rsidRPr="00A72D70">
        <w:rPr>
          <w:b/>
          <w:lang w:val="sq-AL"/>
        </w:rPr>
        <w:t>. PRANIMI I PERSONAVE TË PARABURGOSUR</w:t>
      </w:r>
    </w:p>
    <w:p w14:paraId="3E0C3D58" w14:textId="77777777" w:rsidR="00A72D70" w:rsidRPr="00A72D70" w:rsidRDefault="00A72D70" w:rsidP="00A72D70">
      <w:pPr>
        <w:rPr>
          <w:b/>
          <w:lang w:val="sq-AL"/>
        </w:rPr>
      </w:pPr>
    </w:p>
    <w:p w14:paraId="2E951833" w14:textId="145FA397" w:rsidR="00A72D70" w:rsidRPr="00A72D70" w:rsidRDefault="00A72D70" w:rsidP="00A72D70">
      <w:pPr>
        <w:jc w:val="center"/>
        <w:rPr>
          <w:lang w:val="sq-AL"/>
        </w:rPr>
      </w:pPr>
      <w:r w:rsidRPr="00A72D70">
        <w:rPr>
          <w:lang w:val="sq-AL"/>
        </w:rPr>
        <w:t>Neni 6</w:t>
      </w:r>
    </w:p>
    <w:p w14:paraId="28CE3AB7" w14:textId="0B1DD1D7" w:rsidR="00A72D70" w:rsidRPr="00A72D70" w:rsidRDefault="00A72D70" w:rsidP="00A72D70">
      <w:pPr>
        <w:rPr>
          <w:lang w:val="sq-AL"/>
        </w:rPr>
      </w:pPr>
      <w:r>
        <w:rPr>
          <w:lang w:val="sq-AL"/>
        </w:rPr>
        <w:tab/>
      </w:r>
      <w:r w:rsidRPr="00A72D70">
        <w:rPr>
          <w:lang w:val="sq-AL"/>
        </w:rPr>
        <w:t>Një person i paraburgosur  mund të pranohet ose të mbahet në burg vetëm në bazë të një vendimi të marrë nga një gjykatë kompetente me të cilën është caktuar ose zgjatur masa e paraburgimit, e cila do t'i paraqitet burgut dhe personit të paraburgosur.</w:t>
      </w:r>
    </w:p>
    <w:p w14:paraId="0AAF3E53" w14:textId="77777777" w:rsidR="00A72D70" w:rsidRPr="00A72D70" w:rsidRDefault="00A72D70" w:rsidP="00A72D70">
      <w:pPr>
        <w:rPr>
          <w:lang w:val="sq-AL"/>
        </w:rPr>
      </w:pPr>
    </w:p>
    <w:p w14:paraId="7FF6A055" w14:textId="51A52275" w:rsidR="00A72D70" w:rsidRPr="00A72D70" w:rsidRDefault="00A72D70" w:rsidP="00A72D70">
      <w:pPr>
        <w:jc w:val="center"/>
        <w:rPr>
          <w:lang w:val="sq-AL"/>
        </w:rPr>
      </w:pPr>
      <w:r w:rsidRPr="00A72D70">
        <w:rPr>
          <w:lang w:val="sq-AL"/>
        </w:rPr>
        <w:t>Neni 7</w:t>
      </w:r>
    </w:p>
    <w:p w14:paraId="3371E733" w14:textId="77777777" w:rsidR="00A72D70" w:rsidRPr="00A72D70" w:rsidRDefault="00A72D70" w:rsidP="00A72D70">
      <w:pPr>
        <w:rPr>
          <w:lang w:val="sq-AL"/>
        </w:rPr>
      </w:pPr>
      <w:r w:rsidRPr="00A72D70">
        <w:rPr>
          <w:lang w:val="sq-AL"/>
        </w:rPr>
        <w:t xml:space="preserve">       Për marrjen e personit të paraburgosur, lëshohet një konfirmim me shkrim nga një zyrtar i autorizuar, në të cilin shënohet data dhe koha e marrjes.</w:t>
      </w:r>
    </w:p>
    <w:p w14:paraId="33BF4EFE" w14:textId="77777777" w:rsidR="00A72D70" w:rsidRPr="00A72D70" w:rsidRDefault="00A72D70" w:rsidP="00A72D70">
      <w:pPr>
        <w:rPr>
          <w:lang w:val="sq-AL"/>
        </w:rPr>
      </w:pPr>
    </w:p>
    <w:p w14:paraId="4D463A58" w14:textId="77777777" w:rsidR="00A72D70" w:rsidRPr="00A72D70" w:rsidRDefault="00A72D70" w:rsidP="00A72D70">
      <w:pPr>
        <w:jc w:val="center"/>
        <w:rPr>
          <w:lang w:val="sq-AL"/>
        </w:rPr>
      </w:pPr>
      <w:r w:rsidRPr="00A72D70">
        <w:rPr>
          <w:lang w:val="sq-AL"/>
        </w:rPr>
        <w:t>Neni 8</w:t>
      </w:r>
    </w:p>
    <w:p w14:paraId="1A39142B" w14:textId="77777777" w:rsidR="00A72D70" w:rsidRPr="00A72D70" w:rsidRDefault="00A72D70" w:rsidP="00A72D70">
      <w:pPr>
        <w:rPr>
          <w:lang w:val="sq-AL"/>
        </w:rPr>
      </w:pPr>
      <w:r w:rsidRPr="00A72D70">
        <w:rPr>
          <w:lang w:val="sq-AL"/>
        </w:rPr>
        <w:t xml:space="preserve">       Pas marrjes, në dosje futen të dhënat për personin e paraburgosur.</w:t>
      </w:r>
    </w:p>
    <w:p w14:paraId="1AC77311" w14:textId="77777777" w:rsidR="00A72D70" w:rsidRPr="00A72D70" w:rsidRDefault="00A72D70" w:rsidP="00A72D70">
      <w:pPr>
        <w:rPr>
          <w:lang w:val="sq-AL"/>
        </w:rPr>
      </w:pPr>
    </w:p>
    <w:p w14:paraId="7096048D" w14:textId="77777777" w:rsidR="00A72D70" w:rsidRPr="00A72D70" w:rsidRDefault="00A72D70" w:rsidP="00A72D70">
      <w:pPr>
        <w:jc w:val="center"/>
        <w:rPr>
          <w:lang w:val="sq-AL"/>
        </w:rPr>
      </w:pPr>
      <w:r w:rsidRPr="00A72D70">
        <w:rPr>
          <w:lang w:val="sq-AL"/>
        </w:rPr>
        <w:t>Neni 9</w:t>
      </w:r>
    </w:p>
    <w:p w14:paraId="463989F6" w14:textId="4727B6CC" w:rsidR="00A72D70" w:rsidRPr="00A72D70" w:rsidRDefault="00A72D70" w:rsidP="00A72D70">
      <w:pPr>
        <w:rPr>
          <w:lang w:val="sq-AL"/>
        </w:rPr>
      </w:pPr>
      <w:r>
        <w:rPr>
          <w:lang w:val="sq-AL"/>
        </w:rPr>
        <w:tab/>
      </w:r>
      <w:r w:rsidRPr="00A72D70">
        <w:rPr>
          <w:lang w:val="sq-AL"/>
        </w:rPr>
        <w:t>Kontrolli personal i personit të paraburgosur kryhet nga një zyrtar i të njëjtës gjini, dhe dy zyrtarë të së njëjtës gjini me personin e paraburgosur duhet të janë të pranishëm detyrimisht në kontroll.</w:t>
      </w:r>
    </w:p>
    <w:p w14:paraId="286E7C35" w14:textId="6761CA0E" w:rsidR="00A72D70" w:rsidRPr="00A72D70" w:rsidRDefault="00A72D70" w:rsidP="00A72D70">
      <w:pPr>
        <w:rPr>
          <w:lang w:val="sq-AL"/>
        </w:rPr>
      </w:pPr>
      <w:r>
        <w:rPr>
          <w:lang w:val="sq-AL"/>
        </w:rPr>
        <w:tab/>
      </w:r>
      <w:r w:rsidRPr="00A72D70">
        <w:rPr>
          <w:lang w:val="sq-AL"/>
        </w:rPr>
        <w:t xml:space="preserve">Kërkimi kryhet në një mënyrë që të respektohet dinjiteti i lindur njerëzor dhe privatësia e personit të paraburgosur që kontrollohet, si dhe parimet e ligjshmërisë, </w:t>
      </w:r>
      <w:proofErr w:type="spellStart"/>
      <w:r w:rsidRPr="00A72D70">
        <w:rPr>
          <w:lang w:val="sq-AL"/>
        </w:rPr>
        <w:t>proporcionalitetit</w:t>
      </w:r>
      <w:proofErr w:type="spellEnd"/>
      <w:r w:rsidRPr="00A72D70">
        <w:rPr>
          <w:lang w:val="sq-AL"/>
        </w:rPr>
        <w:t xml:space="preserve"> dhe domosdoshmërisë.</w:t>
      </w:r>
    </w:p>
    <w:p w14:paraId="319FCEED" w14:textId="410E393C" w:rsidR="00A72D70" w:rsidRPr="00A72D70" w:rsidRDefault="00A72D70" w:rsidP="00A72D70">
      <w:pPr>
        <w:rPr>
          <w:lang w:val="sq-AL"/>
        </w:rPr>
      </w:pPr>
      <w:r>
        <w:rPr>
          <w:lang w:val="sq-AL"/>
        </w:rPr>
        <w:tab/>
      </w:r>
      <w:r w:rsidRPr="00A72D70">
        <w:rPr>
          <w:lang w:val="sq-AL"/>
        </w:rPr>
        <w:t>Zyrtarët nuk duhet të përdorin kontrollimin për të ngacmuar, frikësuar ose ndërhyrë në mënyrë të panevojshme në privatësinë e një të paraburgosuri.</w:t>
      </w:r>
    </w:p>
    <w:p w14:paraId="5AD2337C" w14:textId="77777777" w:rsidR="00A72D70" w:rsidRPr="00A72D70" w:rsidRDefault="00A72D70" w:rsidP="00A72D70">
      <w:pPr>
        <w:rPr>
          <w:lang w:val="sq-AL"/>
        </w:rPr>
      </w:pPr>
    </w:p>
    <w:p w14:paraId="4D0E10A3" w14:textId="4D746169" w:rsidR="00A72D70" w:rsidRPr="00A72D70" w:rsidRDefault="00A72D70" w:rsidP="00A72D70">
      <w:pPr>
        <w:jc w:val="center"/>
        <w:rPr>
          <w:lang w:val="sq-AL"/>
        </w:rPr>
      </w:pPr>
      <w:r w:rsidRPr="00A72D70">
        <w:rPr>
          <w:lang w:val="sq-AL"/>
        </w:rPr>
        <w:t>Neni 10</w:t>
      </w:r>
    </w:p>
    <w:p w14:paraId="2FA108F8" w14:textId="04C9CC52" w:rsidR="00A72D70" w:rsidRPr="00A72D70" w:rsidRDefault="00A72D70" w:rsidP="00A72D70">
      <w:pPr>
        <w:rPr>
          <w:lang w:val="sq-AL"/>
        </w:rPr>
      </w:pPr>
      <w:r>
        <w:rPr>
          <w:lang w:val="sq-AL"/>
        </w:rPr>
        <w:tab/>
      </w:r>
      <w:r w:rsidRPr="00A72D70">
        <w:rPr>
          <w:lang w:val="sq-AL"/>
        </w:rPr>
        <w:t>Pas pranimit të personit të paraburgosur kryhet një kontroll mjekësor nga punonjësi shëndetësor. Kontrolli regjistrohet në dokumentacionin e duhur për të paraburgosurit.</w:t>
      </w:r>
    </w:p>
    <w:p w14:paraId="4FE1DE12" w14:textId="4CB00ABA" w:rsidR="00A72D70" w:rsidRPr="00A72D70" w:rsidRDefault="00A72D70" w:rsidP="00A72D70">
      <w:pPr>
        <w:rPr>
          <w:lang w:val="sq-AL"/>
        </w:rPr>
      </w:pPr>
      <w:r>
        <w:rPr>
          <w:lang w:val="sq-AL"/>
        </w:rPr>
        <w:tab/>
      </w:r>
      <w:r w:rsidRPr="00A72D70">
        <w:rPr>
          <w:lang w:val="sq-AL"/>
        </w:rPr>
        <w:t>Kontrolli mjekësor kryhet pa praninë e një anëtari të policisë së burgut menjëherë, dhe jo më vonë se 24 orë pas pranimit të personit të paraburgosur.</w:t>
      </w:r>
    </w:p>
    <w:p w14:paraId="2711396C" w14:textId="77777777" w:rsidR="00A72D70" w:rsidRPr="00A72D70" w:rsidRDefault="00A72D70" w:rsidP="00A72D70">
      <w:pPr>
        <w:rPr>
          <w:lang w:val="sq-AL"/>
        </w:rPr>
      </w:pPr>
      <w:r w:rsidRPr="00A72D70">
        <w:rPr>
          <w:lang w:val="sq-AL"/>
        </w:rPr>
        <w:t xml:space="preserve">Në rast se i paraburgosuri zbulohet se ka ndonjë dëmtim të shkaktuar nga përdorimi i forcës fizike ose mjeteve të detyrimit ose shenjave të tjera të dhunës </w:t>
      </w:r>
      <w:r w:rsidRPr="00A72D70">
        <w:rPr>
          <w:lang w:val="sq-AL"/>
        </w:rPr>
        <w:lastRenderedPageBreak/>
        <w:t>fizike dhe psikologjike, punonjësi shëndetësor duhet të përpilojë një procesverbal raport me një përshkrim të hollësishëm të lëndimeve dhe një përfundim mbi mënyrën dhe mjetet me të cilën janë shkaktuar ato lëndime.</w:t>
      </w:r>
    </w:p>
    <w:p w14:paraId="2DC099C2" w14:textId="27AEAAC0" w:rsidR="00A72D70" w:rsidRPr="00A72D70" w:rsidRDefault="00A72D70" w:rsidP="00A72D70">
      <w:pPr>
        <w:rPr>
          <w:lang w:val="sq-AL"/>
        </w:rPr>
      </w:pPr>
      <w:r>
        <w:rPr>
          <w:lang w:val="sq-AL"/>
        </w:rPr>
        <w:tab/>
      </w:r>
      <w:r w:rsidRPr="00A72D70">
        <w:rPr>
          <w:lang w:val="sq-AL"/>
        </w:rPr>
        <w:t xml:space="preserve">Për </w:t>
      </w:r>
      <w:r w:rsidR="00EF2AD4">
        <w:rPr>
          <w:lang w:val="sq-AL"/>
        </w:rPr>
        <w:t>shkeljet</w:t>
      </w:r>
      <w:r w:rsidRPr="00A72D70">
        <w:rPr>
          <w:lang w:val="sq-AL"/>
        </w:rPr>
        <w:t xml:space="preserve"> e identifikuara, punonjësi shëndetësor menjëherë duhet ta njoftojë drejtorin e burgut. Për situatën e krijuar drejtori i burgut menjëherë njofton me shkrim prokurorin kompetent publik.</w:t>
      </w:r>
    </w:p>
    <w:p w14:paraId="50D7728E" w14:textId="77777777" w:rsidR="00A72D70" w:rsidRPr="00A72D70" w:rsidRDefault="00A72D70" w:rsidP="00A72D70">
      <w:pPr>
        <w:rPr>
          <w:lang w:val="sq-AL"/>
        </w:rPr>
      </w:pPr>
    </w:p>
    <w:p w14:paraId="74528B92" w14:textId="3AE015A1" w:rsidR="00A72D70" w:rsidRPr="00A72D70" w:rsidRDefault="00A72D70" w:rsidP="00A72D70">
      <w:pPr>
        <w:jc w:val="center"/>
        <w:rPr>
          <w:lang w:val="sq-AL"/>
        </w:rPr>
      </w:pPr>
      <w:r w:rsidRPr="00A72D70">
        <w:rPr>
          <w:lang w:val="sq-AL"/>
        </w:rPr>
        <w:t>Neni 11</w:t>
      </w:r>
    </w:p>
    <w:p w14:paraId="3616EE05" w14:textId="75D87399" w:rsidR="00A72D70" w:rsidRDefault="00A72D70" w:rsidP="00A72D70">
      <w:pPr>
        <w:rPr>
          <w:lang w:val="sq-AL"/>
        </w:rPr>
      </w:pPr>
      <w:r>
        <w:rPr>
          <w:lang w:val="sq-AL"/>
        </w:rPr>
        <w:tab/>
      </w:r>
      <w:r w:rsidRPr="00A72D70">
        <w:rPr>
          <w:lang w:val="sq-AL"/>
        </w:rPr>
        <w:t>I paraburgosuri mund të mbajë nga sendet për përdorim personal: rroba, mbathje, shtroja të veta,  sende të nevojshme të higjienës personale (furçë dhëmbësh, sapun, peshqir, shami, çorape, krehër), gota, si dhe të sigurojë me shpenzimet e tij: ushqim, libra, gazeta dhe gjëra të tjera që plotësojnë nevojat e tij të rregullta, nëse nuk do të ishte e dëmshme për zhvillimin e suksesshëm të procedurës.</w:t>
      </w:r>
    </w:p>
    <w:p w14:paraId="1F73523D" w14:textId="28B60372" w:rsidR="00A72D70" w:rsidRPr="00A72D70" w:rsidRDefault="00A72D70" w:rsidP="00A72D70">
      <w:pPr>
        <w:rPr>
          <w:lang w:val="sq-AL"/>
        </w:rPr>
      </w:pPr>
      <w:r>
        <w:rPr>
          <w:lang w:val="sq-AL"/>
        </w:rPr>
        <w:tab/>
      </w:r>
      <w:r w:rsidRPr="00A72D70">
        <w:rPr>
          <w:lang w:val="sq-AL"/>
        </w:rPr>
        <w:t xml:space="preserve">Të paraburgosurit i merren thika, gërshërët, pajisjet e rruajtjes, rripi, lidhëset e këpucëve dhe sendet që mund të shkaktojnë lëndime trupore dhe që rrezikojnë jetën e tij ose të </w:t>
      </w:r>
      <w:proofErr w:type="spellStart"/>
      <w:r w:rsidRPr="00A72D70">
        <w:rPr>
          <w:lang w:val="sq-AL"/>
        </w:rPr>
        <w:t>të</w:t>
      </w:r>
      <w:proofErr w:type="spellEnd"/>
      <w:r w:rsidRPr="00A72D70">
        <w:rPr>
          <w:lang w:val="sq-AL"/>
        </w:rPr>
        <w:t xml:space="preserve"> tjerëve, sende me vlerë dhe parat. </w:t>
      </w:r>
    </w:p>
    <w:p w14:paraId="2626BD23" w14:textId="72D94A82" w:rsidR="00A72D70" w:rsidRPr="00A72D70" w:rsidRDefault="00EF2AD4" w:rsidP="00A72D70">
      <w:pPr>
        <w:rPr>
          <w:lang w:val="sq-AL"/>
        </w:rPr>
      </w:pPr>
      <w:r>
        <w:rPr>
          <w:lang w:val="sq-AL"/>
        </w:rPr>
        <w:tab/>
      </w:r>
      <w:r w:rsidR="00A72D70" w:rsidRPr="00A72D70">
        <w:rPr>
          <w:lang w:val="sq-AL"/>
        </w:rPr>
        <w:t>Sendet e marra regjistrohen në dokumentacionin e duhur për të paraburgosurit, duke shënuar datën, orën dhe llojin e sendeve të marra.</w:t>
      </w:r>
    </w:p>
    <w:p w14:paraId="3732AC6D" w14:textId="150C575D" w:rsidR="00A72D70" w:rsidRPr="00A72D70" w:rsidRDefault="00EF2AD4" w:rsidP="00A72D70">
      <w:pPr>
        <w:rPr>
          <w:lang w:val="sq-AL"/>
        </w:rPr>
      </w:pPr>
      <w:r>
        <w:rPr>
          <w:lang w:val="sq-AL"/>
        </w:rPr>
        <w:tab/>
      </w:r>
      <w:r w:rsidR="00A72D70" w:rsidRPr="00A72D70">
        <w:rPr>
          <w:lang w:val="sq-AL"/>
        </w:rPr>
        <w:t xml:space="preserve">Për sendet e marra përgatitet procesverbal, në të cilat regjistrohet lloji, sasia dhe karakteristikat e tyre. </w:t>
      </w:r>
    </w:p>
    <w:p w14:paraId="2E0D9ABB" w14:textId="15804143" w:rsidR="00A72D70" w:rsidRPr="00A72D70" w:rsidRDefault="00EF2AD4" w:rsidP="00A72D70">
      <w:pPr>
        <w:rPr>
          <w:lang w:val="sq-AL"/>
        </w:rPr>
      </w:pPr>
      <w:r>
        <w:rPr>
          <w:lang w:val="sq-AL"/>
        </w:rPr>
        <w:tab/>
      </w:r>
      <w:r w:rsidR="00A72D70" w:rsidRPr="00A72D70">
        <w:rPr>
          <w:lang w:val="sq-AL"/>
        </w:rPr>
        <w:t>Procesverbali për sendet e marra nënshkruhet nga: zyrtari i autorizuar që ka kryer kontrollin dhe personi i paraburgosur. Dhe një kopje e procesverbalit i lëshohet të paraburgosurit.</w:t>
      </w:r>
    </w:p>
    <w:p w14:paraId="5AF5B633" w14:textId="77777777" w:rsidR="00A72D70" w:rsidRPr="00A72D70" w:rsidRDefault="00A72D70" w:rsidP="00A72D70">
      <w:pPr>
        <w:rPr>
          <w:lang w:val="sq-AL"/>
        </w:rPr>
      </w:pPr>
    </w:p>
    <w:p w14:paraId="1F5B9A32" w14:textId="77777777" w:rsidR="00A72D70" w:rsidRPr="00A72D70" w:rsidRDefault="00A72D70" w:rsidP="00A72D70">
      <w:pPr>
        <w:jc w:val="center"/>
        <w:rPr>
          <w:lang w:val="sq-AL"/>
        </w:rPr>
      </w:pPr>
      <w:r w:rsidRPr="00A72D70">
        <w:rPr>
          <w:lang w:val="sq-AL"/>
        </w:rPr>
        <w:t>Neni 12</w:t>
      </w:r>
    </w:p>
    <w:p w14:paraId="18373793" w14:textId="0BD7B8D5" w:rsidR="00A72D70" w:rsidRPr="00A72D70" w:rsidRDefault="00A72D70" w:rsidP="00A72D70">
      <w:pPr>
        <w:rPr>
          <w:lang w:val="sq-AL"/>
        </w:rPr>
      </w:pPr>
      <w:r>
        <w:rPr>
          <w:lang w:val="sq-AL"/>
        </w:rPr>
        <w:tab/>
      </w:r>
      <w:r w:rsidRPr="00A72D70">
        <w:rPr>
          <w:lang w:val="sq-AL"/>
        </w:rPr>
        <w:t xml:space="preserve">Sendet e konfiskuara ruhen në depon e burgut, me përjashtim të sendeve me vlerë dhe parave që mbahen në një </w:t>
      </w:r>
      <w:proofErr w:type="spellStart"/>
      <w:r w:rsidRPr="00A72D70">
        <w:rPr>
          <w:lang w:val="sq-AL"/>
        </w:rPr>
        <w:t>sef</w:t>
      </w:r>
      <w:proofErr w:type="spellEnd"/>
      <w:r w:rsidRPr="00A72D70">
        <w:rPr>
          <w:lang w:val="sq-AL"/>
        </w:rPr>
        <w:t xml:space="preserve">  ose në një vend të sigurt në burg.</w:t>
      </w:r>
    </w:p>
    <w:p w14:paraId="195BB9DA" w14:textId="747E19A7" w:rsidR="00A72D70" w:rsidRPr="00A72D70" w:rsidRDefault="00A72D70" w:rsidP="00A72D70">
      <w:pPr>
        <w:rPr>
          <w:lang w:val="sq-AL"/>
        </w:rPr>
      </w:pPr>
      <w:r w:rsidRPr="00A72D70">
        <w:rPr>
          <w:lang w:val="sq-AL"/>
        </w:rPr>
        <w:t xml:space="preserve"> </w:t>
      </w:r>
      <w:r>
        <w:rPr>
          <w:lang w:val="sq-AL"/>
        </w:rPr>
        <w:tab/>
      </w:r>
      <w:r w:rsidRPr="00A72D70">
        <w:rPr>
          <w:lang w:val="sq-AL"/>
        </w:rPr>
        <w:t>Me miratimin e një gjykate kompetente, sendet e konfiskuara nga personi i ndaluar mund t'i dorëzohen familjes së tij ose një personi tjetër që do të përcaktohet nga ai.</w:t>
      </w:r>
    </w:p>
    <w:p w14:paraId="6EF5A38E" w14:textId="77777777" w:rsidR="00A72D70" w:rsidRPr="00A72D70" w:rsidRDefault="00A72D70" w:rsidP="00A72D70">
      <w:pPr>
        <w:rPr>
          <w:b/>
          <w:lang w:val="sq-AL"/>
        </w:rPr>
      </w:pPr>
    </w:p>
    <w:p w14:paraId="609063BD" w14:textId="77777777" w:rsidR="00A72D70" w:rsidRPr="00A72D70" w:rsidRDefault="00A72D70" w:rsidP="00A72D70">
      <w:pPr>
        <w:rPr>
          <w:b/>
          <w:lang w:val="sq-AL"/>
        </w:rPr>
      </w:pPr>
      <w:proofErr w:type="spellStart"/>
      <w:r w:rsidRPr="00A72D70">
        <w:rPr>
          <w:b/>
          <w:lang w:val="sq-AL"/>
        </w:rPr>
        <w:t>III</w:t>
      </w:r>
      <w:proofErr w:type="spellEnd"/>
      <w:r w:rsidRPr="00A72D70">
        <w:rPr>
          <w:b/>
          <w:lang w:val="sq-AL"/>
        </w:rPr>
        <w:t xml:space="preserve">. VENDOSJA E PERSONAVE TË PARABURGOSUR </w:t>
      </w:r>
    </w:p>
    <w:p w14:paraId="1E4F2BE5" w14:textId="24AB205E" w:rsidR="00A72D70" w:rsidRPr="00A72D70" w:rsidRDefault="00A72D70" w:rsidP="00A72D70">
      <w:pPr>
        <w:jc w:val="center"/>
        <w:rPr>
          <w:lang w:val="sq-AL"/>
        </w:rPr>
      </w:pPr>
      <w:r w:rsidRPr="00A72D70">
        <w:rPr>
          <w:lang w:val="sq-AL"/>
        </w:rPr>
        <w:t>Neni 13</w:t>
      </w:r>
    </w:p>
    <w:p w14:paraId="5E53A8B0" w14:textId="540583FF" w:rsidR="00A72D70" w:rsidRPr="00A72D70" w:rsidRDefault="00A72D70" w:rsidP="00A72D70">
      <w:pPr>
        <w:rPr>
          <w:lang w:val="sq-AL"/>
        </w:rPr>
      </w:pPr>
      <w:r>
        <w:rPr>
          <w:lang w:val="sq-AL"/>
        </w:rPr>
        <w:tab/>
      </w:r>
      <w:r w:rsidRPr="00A72D70">
        <w:rPr>
          <w:lang w:val="sq-AL"/>
        </w:rPr>
        <w:t>Personat e paraburgosur vendosen në reparte speciale në burg veç nga të dënuarit.</w:t>
      </w:r>
    </w:p>
    <w:p w14:paraId="1628D3D6" w14:textId="77777777" w:rsidR="00A72D70" w:rsidRDefault="00A72D70" w:rsidP="00A72D70">
      <w:pPr>
        <w:rPr>
          <w:lang w:val="sq-AL"/>
        </w:rPr>
      </w:pPr>
      <w:r>
        <w:rPr>
          <w:lang w:val="sq-AL"/>
        </w:rPr>
        <w:tab/>
      </w:r>
      <w:r w:rsidRPr="00A72D70">
        <w:rPr>
          <w:lang w:val="sq-AL"/>
        </w:rPr>
        <w:t>Në varësi të ambienteve të vendosjes në dispozicion, drejtori i burgut ose një zyrtar i autorizuar i vendos të paraburgosurit në repartin e paraburgimit të burgut.</w:t>
      </w:r>
    </w:p>
    <w:p w14:paraId="755803CF" w14:textId="37536DCB" w:rsidR="00A72D70" w:rsidRPr="00A72D70" w:rsidRDefault="00A72D70" w:rsidP="00A72D70">
      <w:pPr>
        <w:rPr>
          <w:lang w:val="sq-AL"/>
        </w:rPr>
      </w:pPr>
      <w:r>
        <w:rPr>
          <w:lang w:val="sq-AL"/>
        </w:rPr>
        <w:tab/>
      </w:r>
      <w:r w:rsidRPr="00A72D70">
        <w:rPr>
          <w:lang w:val="sq-AL"/>
        </w:rPr>
        <w:t>Gjatë kohëzgjatjes së masës së paraburgimit për arsye sigurie personi i ndaluar mund të zhvendoset nga dhoma në dhomë.</w:t>
      </w:r>
    </w:p>
    <w:p w14:paraId="4C970386" w14:textId="77777777" w:rsidR="00A72D70" w:rsidRPr="00A72D70" w:rsidRDefault="00A72D70" w:rsidP="00A72D70">
      <w:pPr>
        <w:rPr>
          <w:lang w:val="sq-AL"/>
        </w:rPr>
      </w:pPr>
    </w:p>
    <w:p w14:paraId="586F181A" w14:textId="3EC88C8C" w:rsidR="00A72D70" w:rsidRPr="00A72D70" w:rsidRDefault="00A72D70" w:rsidP="00A72D70">
      <w:pPr>
        <w:jc w:val="center"/>
        <w:rPr>
          <w:lang w:val="sq-AL"/>
        </w:rPr>
      </w:pPr>
      <w:r w:rsidRPr="00A72D70">
        <w:rPr>
          <w:lang w:val="sq-AL"/>
        </w:rPr>
        <w:t>Neni 14</w:t>
      </w:r>
    </w:p>
    <w:p w14:paraId="38FC70EB" w14:textId="12F32663" w:rsidR="00A72D70" w:rsidRPr="00A72D70" w:rsidRDefault="00A72D70" w:rsidP="00A72D70">
      <w:pPr>
        <w:rPr>
          <w:lang w:val="sq-AL"/>
        </w:rPr>
      </w:pPr>
      <w:r>
        <w:rPr>
          <w:lang w:val="sq-AL"/>
        </w:rPr>
        <w:tab/>
      </w:r>
      <w:r w:rsidRPr="00A72D70">
        <w:rPr>
          <w:lang w:val="sq-AL"/>
        </w:rPr>
        <w:t>Dhomat e paraburgimit për të paraburgosurit duhet t</w:t>
      </w:r>
      <w:r w:rsidR="00811793">
        <w:rPr>
          <w:lang w:val="sq-AL"/>
        </w:rPr>
        <w:t>’</w:t>
      </w:r>
      <w:r w:rsidRPr="00A72D70">
        <w:rPr>
          <w:lang w:val="sq-AL"/>
        </w:rPr>
        <w:t xml:space="preserve">i plotësojnë kërkesat e hapësirës, </w:t>
      </w:r>
      <w:r w:rsidRPr="00A72D70">
        <w:rPr>
          <w:rFonts w:ascii="Cambria Math" w:hAnsi="Cambria Math" w:cs="Cambria Math"/>
          <w:lang w:val="sq-AL"/>
        </w:rPr>
        <w:t>​​</w:t>
      </w:r>
      <w:r w:rsidRPr="00A72D70">
        <w:rPr>
          <w:lang w:val="sq-AL"/>
        </w:rPr>
        <w:t>shëndetit dhe higjienës.</w:t>
      </w:r>
    </w:p>
    <w:p w14:paraId="4784A82F" w14:textId="13215112" w:rsidR="00A72D70" w:rsidRPr="00A72D70" w:rsidRDefault="00A72D70" w:rsidP="00A72D70">
      <w:pPr>
        <w:rPr>
          <w:lang w:val="sq-AL"/>
        </w:rPr>
      </w:pPr>
      <w:r>
        <w:rPr>
          <w:lang w:val="sq-AL"/>
        </w:rPr>
        <w:lastRenderedPageBreak/>
        <w:tab/>
      </w:r>
      <w:r w:rsidRPr="00A72D70">
        <w:rPr>
          <w:lang w:val="sq-AL"/>
        </w:rPr>
        <w:t xml:space="preserve">Në të </w:t>
      </w:r>
      <w:r w:rsidR="0094682A" w:rsidRPr="00A72D70">
        <w:rPr>
          <w:lang w:val="sq-AL"/>
        </w:rPr>
        <w:t>njëjtën</w:t>
      </w:r>
      <w:r w:rsidRPr="00A72D70">
        <w:rPr>
          <w:lang w:val="sq-AL"/>
        </w:rPr>
        <w:t xml:space="preserve"> </w:t>
      </w:r>
      <w:r w:rsidR="0094682A" w:rsidRPr="00A72D70">
        <w:rPr>
          <w:lang w:val="sq-AL"/>
        </w:rPr>
        <w:t>hapësirë</w:t>
      </w:r>
      <w:r w:rsidRPr="00A72D70">
        <w:rPr>
          <w:lang w:val="sq-AL"/>
        </w:rPr>
        <w:t xml:space="preserve"> nuk vendosen personat e paraburgosur, nga gjinia e kundërt dhe </w:t>
      </w:r>
      <w:r w:rsidR="0094682A" w:rsidRPr="00A72D70">
        <w:rPr>
          <w:lang w:val="sq-AL"/>
        </w:rPr>
        <w:t>bashkëpunëtorët</w:t>
      </w:r>
      <w:r w:rsidRPr="00A72D70">
        <w:rPr>
          <w:lang w:val="sq-AL"/>
        </w:rPr>
        <w:t xml:space="preserve"> e krimit të bërë.</w:t>
      </w:r>
    </w:p>
    <w:p w14:paraId="4734F17C" w14:textId="738B3200" w:rsidR="00A72D70" w:rsidRPr="00A72D70" w:rsidRDefault="00A72D70" w:rsidP="00A72D70">
      <w:pPr>
        <w:rPr>
          <w:lang w:val="sq-AL"/>
        </w:rPr>
      </w:pPr>
      <w:r>
        <w:rPr>
          <w:lang w:val="sq-AL"/>
        </w:rPr>
        <w:tab/>
      </w:r>
      <w:r w:rsidRPr="00A72D70">
        <w:rPr>
          <w:lang w:val="sq-AL"/>
        </w:rPr>
        <w:t>Të paraburgosurit e mitur vendosen veçmas nga të paraburgosurit e rritur.</w:t>
      </w:r>
    </w:p>
    <w:p w14:paraId="5520F6CA" w14:textId="77777777" w:rsidR="00A72D70" w:rsidRPr="00A72D70" w:rsidRDefault="00A72D70" w:rsidP="00A72D70">
      <w:pPr>
        <w:rPr>
          <w:lang w:val="sq-AL"/>
        </w:rPr>
      </w:pPr>
    </w:p>
    <w:p w14:paraId="6CA88DEE" w14:textId="77777777" w:rsidR="00A72D70" w:rsidRPr="00A72D70" w:rsidRDefault="00A72D70" w:rsidP="00A72D70">
      <w:pPr>
        <w:jc w:val="center"/>
        <w:rPr>
          <w:lang w:val="sq-AL"/>
        </w:rPr>
      </w:pPr>
      <w:r w:rsidRPr="00A72D70">
        <w:rPr>
          <w:lang w:val="sq-AL"/>
        </w:rPr>
        <w:t>Neni 15</w:t>
      </w:r>
    </w:p>
    <w:p w14:paraId="1959C88B" w14:textId="24BA2535" w:rsidR="00A72D70" w:rsidRPr="00A72D70" w:rsidRDefault="00A72D70" w:rsidP="00A72D70">
      <w:pPr>
        <w:rPr>
          <w:lang w:val="sq-AL"/>
        </w:rPr>
      </w:pPr>
      <w:r>
        <w:rPr>
          <w:lang w:val="sq-AL"/>
        </w:rPr>
        <w:tab/>
      </w:r>
      <w:r w:rsidRPr="00A72D70">
        <w:rPr>
          <w:lang w:val="sq-AL"/>
        </w:rPr>
        <w:t>Një i paraburgosur mund të veshë rrobat e tij/saj me kusht që të jenë të pastra dhe të rregullta, si dhe të përdorë çarçafin e tij/saj.</w:t>
      </w:r>
    </w:p>
    <w:p w14:paraId="246F3153" w14:textId="77777777" w:rsidR="00A72D70" w:rsidRPr="00A72D70" w:rsidRDefault="00A72D70" w:rsidP="00A72D70">
      <w:pPr>
        <w:rPr>
          <w:lang w:val="sq-AL"/>
        </w:rPr>
      </w:pPr>
    </w:p>
    <w:p w14:paraId="58C3F2CD" w14:textId="77777777" w:rsidR="00A72D70" w:rsidRPr="00A72D70" w:rsidRDefault="00A72D70" w:rsidP="00A72D70">
      <w:pPr>
        <w:jc w:val="center"/>
        <w:rPr>
          <w:lang w:val="sq-AL"/>
        </w:rPr>
      </w:pPr>
      <w:r w:rsidRPr="00A72D70">
        <w:rPr>
          <w:lang w:val="sq-AL"/>
        </w:rPr>
        <w:t>Neni 16</w:t>
      </w:r>
    </w:p>
    <w:p w14:paraId="70467E68" w14:textId="52D71EBA" w:rsidR="00A72D70" w:rsidRPr="00A72D70" w:rsidRDefault="00A72D70" w:rsidP="00A72D70">
      <w:pPr>
        <w:rPr>
          <w:lang w:val="sq-AL"/>
        </w:rPr>
      </w:pPr>
      <w:r>
        <w:rPr>
          <w:lang w:val="sq-AL"/>
        </w:rPr>
        <w:tab/>
      </w:r>
      <w:r w:rsidRPr="00A72D70">
        <w:rPr>
          <w:lang w:val="sq-AL"/>
        </w:rPr>
        <w:t>Gjatë pritjes, të paraburgosurit njihen me  rendin shtëpiak për kryerjen e masës së paraburgimit në repartin e paraburgimit në burgje.</w:t>
      </w:r>
    </w:p>
    <w:p w14:paraId="5B6C571D" w14:textId="77777777" w:rsidR="00A72D70" w:rsidRPr="00A72D70" w:rsidRDefault="00A72D70" w:rsidP="00A72D70">
      <w:pPr>
        <w:rPr>
          <w:lang w:val="sq-AL"/>
        </w:rPr>
      </w:pPr>
    </w:p>
    <w:p w14:paraId="6656CCC6" w14:textId="77777777" w:rsidR="00A72D70" w:rsidRPr="00A72D70" w:rsidRDefault="00A72D70" w:rsidP="00A72D70">
      <w:pPr>
        <w:rPr>
          <w:lang w:val="sq-AL"/>
        </w:rPr>
      </w:pPr>
    </w:p>
    <w:p w14:paraId="2AFAAE95" w14:textId="77777777" w:rsidR="00A72D70" w:rsidRPr="00A72D70" w:rsidRDefault="00A72D70" w:rsidP="00A72D70">
      <w:pPr>
        <w:rPr>
          <w:b/>
          <w:lang w:val="sq-AL"/>
        </w:rPr>
      </w:pPr>
      <w:proofErr w:type="spellStart"/>
      <w:r w:rsidRPr="00A72D70">
        <w:rPr>
          <w:b/>
          <w:lang w:val="sq-AL"/>
        </w:rPr>
        <w:t>IV</w:t>
      </w:r>
      <w:proofErr w:type="spellEnd"/>
      <w:r w:rsidRPr="00A72D70">
        <w:rPr>
          <w:b/>
          <w:lang w:val="sq-AL"/>
        </w:rPr>
        <w:t>. MBROJTJA SHËNDETËSORE DHE USHQIMI I PERSONAVE TË PARABURGOSUR</w:t>
      </w:r>
    </w:p>
    <w:p w14:paraId="6E085E1F" w14:textId="77777777" w:rsidR="00A72D70" w:rsidRPr="00A72D70" w:rsidRDefault="00A72D70" w:rsidP="00A72D70">
      <w:pPr>
        <w:rPr>
          <w:lang w:val="sq-AL"/>
        </w:rPr>
      </w:pPr>
    </w:p>
    <w:p w14:paraId="520FBCDA" w14:textId="77777777" w:rsidR="00A72D70" w:rsidRPr="00A72D70" w:rsidRDefault="00A72D70" w:rsidP="00A72D70">
      <w:pPr>
        <w:jc w:val="center"/>
        <w:rPr>
          <w:lang w:val="sq-AL"/>
        </w:rPr>
      </w:pPr>
      <w:r w:rsidRPr="00A72D70">
        <w:rPr>
          <w:lang w:val="sq-AL"/>
        </w:rPr>
        <w:t>Neni 17</w:t>
      </w:r>
    </w:p>
    <w:p w14:paraId="40CCDF1F" w14:textId="459D8BF5" w:rsidR="00A72D70" w:rsidRPr="00A72D70" w:rsidRDefault="00A72D70" w:rsidP="00A72D70">
      <w:pPr>
        <w:rPr>
          <w:lang w:val="sq-AL"/>
        </w:rPr>
      </w:pPr>
      <w:r>
        <w:rPr>
          <w:lang w:val="sq-AL"/>
        </w:rPr>
        <w:tab/>
      </w:r>
      <w:r w:rsidRPr="00A72D70">
        <w:rPr>
          <w:lang w:val="sq-AL"/>
        </w:rPr>
        <w:t xml:space="preserve">Punonjësi shëndetësor kujdeset për gjendjen shëndetësore të </w:t>
      </w:r>
      <w:proofErr w:type="spellStart"/>
      <w:r w:rsidRPr="00A72D70">
        <w:rPr>
          <w:lang w:val="sq-AL"/>
        </w:rPr>
        <w:t>të</w:t>
      </w:r>
      <w:proofErr w:type="spellEnd"/>
      <w:r w:rsidRPr="00A72D70">
        <w:rPr>
          <w:lang w:val="sq-AL"/>
        </w:rPr>
        <w:t xml:space="preserve"> paraburgosurve.</w:t>
      </w:r>
    </w:p>
    <w:p w14:paraId="0E987FA2" w14:textId="49D1AEB6" w:rsidR="00A72D70" w:rsidRPr="00A72D70" w:rsidRDefault="00A72D70" w:rsidP="00A72D70">
      <w:pPr>
        <w:rPr>
          <w:lang w:val="sq-AL"/>
        </w:rPr>
      </w:pPr>
      <w:r>
        <w:rPr>
          <w:lang w:val="sq-AL"/>
        </w:rPr>
        <w:tab/>
      </w:r>
      <w:r w:rsidRPr="00A72D70">
        <w:rPr>
          <w:lang w:val="sq-AL"/>
        </w:rPr>
        <w:t xml:space="preserve">Secili person i paraburgosur  ka një karton shëndetësor në të cilën pas marrjes, gjatë </w:t>
      </w:r>
      <w:r>
        <w:rPr>
          <w:lang w:val="sq-AL"/>
        </w:rPr>
        <w:t>ekzekutimit</w:t>
      </w:r>
      <w:r w:rsidRPr="00A72D70">
        <w:rPr>
          <w:lang w:val="sq-AL"/>
        </w:rPr>
        <w:t xml:space="preserve"> të masës së paraburgimit dhe pas lirimit futen të gjitha të dhënat për gjendjen e tij/saj shëndetësore.</w:t>
      </w:r>
    </w:p>
    <w:p w14:paraId="0B651563" w14:textId="77777777" w:rsidR="00A72D70" w:rsidRPr="00A72D70" w:rsidRDefault="00A72D70" w:rsidP="00A72D70">
      <w:pPr>
        <w:rPr>
          <w:lang w:val="sq-AL"/>
        </w:rPr>
      </w:pPr>
    </w:p>
    <w:p w14:paraId="3FF23EE5" w14:textId="77777777" w:rsidR="00A72D70" w:rsidRPr="00A72D70" w:rsidRDefault="00A72D70" w:rsidP="00A72D70">
      <w:pPr>
        <w:jc w:val="center"/>
        <w:rPr>
          <w:lang w:val="sq-AL"/>
        </w:rPr>
      </w:pPr>
      <w:r w:rsidRPr="00A72D70">
        <w:rPr>
          <w:lang w:val="sq-AL"/>
        </w:rPr>
        <w:t>Neni 18</w:t>
      </w:r>
    </w:p>
    <w:p w14:paraId="4B63BF6B" w14:textId="72C819C0" w:rsidR="00A72D70" w:rsidRPr="00A72D70" w:rsidRDefault="006E270A" w:rsidP="00A72D70">
      <w:pPr>
        <w:rPr>
          <w:lang w:val="sq-AL"/>
        </w:rPr>
      </w:pPr>
      <w:r>
        <w:rPr>
          <w:lang w:val="sq-AL"/>
        </w:rPr>
        <w:tab/>
      </w:r>
      <w:r w:rsidR="00A72D70" w:rsidRPr="00A72D70">
        <w:rPr>
          <w:lang w:val="sq-AL"/>
        </w:rPr>
        <w:t>Gjatë pranimit, të paraburgosurit i lejohet të lahet, dhe në qoftë se është e nevojshme, rrobat dhe sendet e tij dezinfektohen.</w:t>
      </w:r>
    </w:p>
    <w:p w14:paraId="4CB338BF" w14:textId="77777777" w:rsidR="00A72D70" w:rsidRPr="00A72D70" w:rsidRDefault="00A72D70" w:rsidP="00A72D70">
      <w:pPr>
        <w:rPr>
          <w:lang w:val="sq-AL"/>
        </w:rPr>
      </w:pPr>
    </w:p>
    <w:p w14:paraId="1294DF2A" w14:textId="77777777" w:rsidR="00A72D70" w:rsidRPr="00A72D70" w:rsidRDefault="00A72D70" w:rsidP="006E270A">
      <w:pPr>
        <w:jc w:val="center"/>
        <w:rPr>
          <w:lang w:val="sq-AL"/>
        </w:rPr>
      </w:pPr>
      <w:r w:rsidRPr="00A72D70">
        <w:rPr>
          <w:lang w:val="sq-AL"/>
        </w:rPr>
        <w:t>Neni 19</w:t>
      </w:r>
    </w:p>
    <w:p w14:paraId="744217AF" w14:textId="0190D2CA" w:rsidR="00A72D70" w:rsidRPr="00A72D70" w:rsidRDefault="006E270A" w:rsidP="006E270A">
      <w:pPr>
        <w:rPr>
          <w:lang w:val="sq-AL"/>
        </w:rPr>
      </w:pPr>
      <w:r>
        <w:rPr>
          <w:lang w:val="sq-AL"/>
        </w:rPr>
        <w:tab/>
      </w:r>
      <w:r w:rsidR="00A72D70" w:rsidRPr="00A72D70">
        <w:rPr>
          <w:lang w:val="sq-AL"/>
        </w:rPr>
        <w:t>Të paraburgosurit mbajnë higjienë të mirë të trupit dhe veshjeve, dhe drejtoria e burgut u siguron atyre kushtet e nevojshme.</w:t>
      </w:r>
    </w:p>
    <w:p w14:paraId="26939514" w14:textId="7EC7F2CC" w:rsidR="00A72D70" w:rsidRPr="00A72D70" w:rsidRDefault="006E270A" w:rsidP="00A72D70">
      <w:pPr>
        <w:rPr>
          <w:lang w:val="sq-AL"/>
        </w:rPr>
      </w:pPr>
      <w:r>
        <w:rPr>
          <w:lang w:val="sq-AL"/>
        </w:rPr>
        <w:tab/>
      </w:r>
      <w:r w:rsidR="00A72D70" w:rsidRPr="00A72D70">
        <w:rPr>
          <w:lang w:val="sq-AL"/>
        </w:rPr>
        <w:t>Rrua</w:t>
      </w:r>
      <w:r w:rsidR="005F17D5">
        <w:rPr>
          <w:lang w:val="sq-AL"/>
        </w:rPr>
        <w:t>jtj</w:t>
      </w:r>
      <w:r w:rsidR="00A72D70" w:rsidRPr="00A72D70">
        <w:rPr>
          <w:lang w:val="sq-AL"/>
        </w:rPr>
        <w:t>a e personave të paraburgosur bëhet çdo ditë pune, a qethja e flokëve bëhet të paktën një herë në muaj.</w:t>
      </w:r>
    </w:p>
    <w:p w14:paraId="06CAE787" w14:textId="2E4D441D" w:rsidR="00A72D70" w:rsidRPr="00A72D70" w:rsidRDefault="006E270A" w:rsidP="00A72D70">
      <w:pPr>
        <w:rPr>
          <w:lang w:val="sq-AL"/>
        </w:rPr>
      </w:pPr>
      <w:r>
        <w:rPr>
          <w:lang w:val="sq-AL"/>
        </w:rPr>
        <w:tab/>
      </w:r>
      <w:r w:rsidR="00A72D70" w:rsidRPr="00A72D70">
        <w:rPr>
          <w:lang w:val="sq-AL"/>
        </w:rPr>
        <w:t>Larja e burrave të paraburgosur bëhet të paktën dy herë në javë.</w:t>
      </w:r>
    </w:p>
    <w:p w14:paraId="3120CF8E" w14:textId="1E05653D" w:rsidR="00A72D70" w:rsidRPr="00A72D70" w:rsidRDefault="006E270A" w:rsidP="00A72D70">
      <w:pPr>
        <w:rPr>
          <w:lang w:val="sq-AL"/>
        </w:rPr>
      </w:pPr>
      <w:r>
        <w:rPr>
          <w:lang w:val="sq-AL"/>
        </w:rPr>
        <w:tab/>
      </w:r>
      <w:r w:rsidR="00A72D70" w:rsidRPr="00A72D70">
        <w:rPr>
          <w:lang w:val="sq-AL"/>
        </w:rPr>
        <w:t>Të paraburgosurat femra duhet të kenë të gjitha kushtet e nevojshme dhe  materialet e nevojshme për nevojat specifike të higjienës së grave, përfshirë fasha falas dhe qasje të vazhdueshme në ujë për të ruajtur higjienën e grave dhe fëmijëve, veçanërisht gratë shtatzëna, gratë që ushqejnë me gji ose gjatë ciklit menstrual.</w:t>
      </w:r>
    </w:p>
    <w:p w14:paraId="52C74630" w14:textId="77777777" w:rsidR="00A72D70" w:rsidRPr="00A72D70" w:rsidRDefault="00A72D70" w:rsidP="00A72D70">
      <w:pPr>
        <w:rPr>
          <w:lang w:val="sq-AL"/>
        </w:rPr>
      </w:pPr>
    </w:p>
    <w:p w14:paraId="41DC83D7" w14:textId="77777777" w:rsidR="00A72D70" w:rsidRPr="00A72D70" w:rsidRDefault="00A72D70" w:rsidP="006E270A">
      <w:pPr>
        <w:jc w:val="center"/>
        <w:rPr>
          <w:lang w:val="sq-AL"/>
        </w:rPr>
      </w:pPr>
      <w:r w:rsidRPr="00A72D70">
        <w:rPr>
          <w:lang w:val="sq-AL"/>
        </w:rPr>
        <w:t>Neni 20</w:t>
      </w:r>
    </w:p>
    <w:p w14:paraId="43BAB83B" w14:textId="50098903" w:rsidR="00A72D70" w:rsidRPr="00A72D70" w:rsidRDefault="006E270A" w:rsidP="00A72D70">
      <w:pPr>
        <w:rPr>
          <w:lang w:val="sq-AL"/>
        </w:rPr>
      </w:pPr>
      <w:r>
        <w:rPr>
          <w:lang w:val="sq-AL"/>
        </w:rPr>
        <w:tab/>
      </w:r>
      <w:r w:rsidR="00A72D70" w:rsidRPr="00A72D70">
        <w:rPr>
          <w:lang w:val="sq-AL"/>
        </w:rPr>
        <w:t>Të paraburgosurit mbajnë higjienë ditore në hapësirat ku po qëndrojnë.</w:t>
      </w:r>
    </w:p>
    <w:p w14:paraId="6D3A8333" w14:textId="2BF2CFCD" w:rsidR="00A72D70" w:rsidRPr="00A72D70" w:rsidRDefault="006E270A" w:rsidP="00A72D70">
      <w:pPr>
        <w:rPr>
          <w:lang w:val="sq-AL"/>
        </w:rPr>
      </w:pPr>
      <w:r>
        <w:rPr>
          <w:lang w:val="sq-AL"/>
        </w:rPr>
        <w:tab/>
      </w:r>
      <w:r w:rsidR="00A72D70" w:rsidRPr="00A72D70">
        <w:rPr>
          <w:lang w:val="sq-AL"/>
        </w:rPr>
        <w:t>Çarçafët tunden dhe ajrosen rregullisht të paktën një herë në javë, dhe nd</w:t>
      </w:r>
      <w:r>
        <w:rPr>
          <w:lang w:val="sq-AL"/>
        </w:rPr>
        <w:t>ër</w:t>
      </w:r>
      <w:r w:rsidR="00A72D70" w:rsidRPr="00A72D70">
        <w:rPr>
          <w:lang w:val="sq-AL"/>
        </w:rPr>
        <w:t>rohen çdo 15 ditë.</w:t>
      </w:r>
    </w:p>
    <w:p w14:paraId="78C83E93" w14:textId="77777777" w:rsidR="00A72D70" w:rsidRPr="00A72D70" w:rsidRDefault="00A72D70" w:rsidP="00A72D70">
      <w:pPr>
        <w:rPr>
          <w:lang w:val="sq-AL"/>
        </w:rPr>
      </w:pPr>
    </w:p>
    <w:p w14:paraId="351581C4" w14:textId="77777777" w:rsidR="00A72D70" w:rsidRPr="00A72D70" w:rsidRDefault="00A72D70" w:rsidP="006E270A">
      <w:pPr>
        <w:jc w:val="center"/>
        <w:rPr>
          <w:lang w:val="sq-AL"/>
        </w:rPr>
      </w:pPr>
      <w:r w:rsidRPr="00A72D70">
        <w:rPr>
          <w:lang w:val="sq-AL"/>
        </w:rPr>
        <w:t>Neni 21</w:t>
      </w:r>
    </w:p>
    <w:p w14:paraId="1520197E" w14:textId="77777777" w:rsidR="00A72D70" w:rsidRPr="00A72D70" w:rsidRDefault="00A72D70" w:rsidP="00A72D70">
      <w:pPr>
        <w:rPr>
          <w:lang w:val="sq-AL"/>
        </w:rPr>
      </w:pPr>
      <w:r w:rsidRPr="00A72D70">
        <w:rPr>
          <w:lang w:val="sq-AL"/>
        </w:rPr>
        <w:lastRenderedPageBreak/>
        <w:t xml:space="preserve">          Punonjësi  shëndetësor rregullisht kontrollon higjienën e të paraburgosurve dhe ambientet në të cilat ata qëndrojnë.</w:t>
      </w:r>
    </w:p>
    <w:p w14:paraId="0B7EAFB9" w14:textId="77777777" w:rsidR="00A72D70" w:rsidRPr="00A72D70" w:rsidRDefault="00A72D70" w:rsidP="00A72D70">
      <w:pPr>
        <w:rPr>
          <w:lang w:val="sq-AL"/>
        </w:rPr>
      </w:pPr>
    </w:p>
    <w:p w14:paraId="1628017C" w14:textId="77777777" w:rsidR="00A72D70" w:rsidRPr="00A72D70" w:rsidRDefault="00A72D70" w:rsidP="006E270A">
      <w:pPr>
        <w:jc w:val="center"/>
        <w:rPr>
          <w:lang w:val="sq-AL"/>
        </w:rPr>
      </w:pPr>
      <w:r w:rsidRPr="00A72D70">
        <w:rPr>
          <w:lang w:val="sq-AL"/>
        </w:rPr>
        <w:t>Neni 22</w:t>
      </w:r>
    </w:p>
    <w:p w14:paraId="17CDAB25" w14:textId="12A32C7A" w:rsidR="00A72D70" w:rsidRPr="00A72D70" w:rsidRDefault="00A72D70" w:rsidP="006E270A">
      <w:pPr>
        <w:ind w:firstLine="720"/>
        <w:rPr>
          <w:lang w:val="sq-AL"/>
        </w:rPr>
      </w:pPr>
      <w:r w:rsidRPr="00A72D70">
        <w:rPr>
          <w:lang w:val="sq-AL"/>
        </w:rPr>
        <w:t xml:space="preserve">Nëse ka kushte në repartin e paraburgimit të burgut, me kërkesë të personit të paraburgosur, ai/ajo lejohet të angazhohet me punë. </w:t>
      </w:r>
    </w:p>
    <w:p w14:paraId="482B6DA7" w14:textId="22535650" w:rsidR="00A72D70" w:rsidRPr="00A72D70" w:rsidRDefault="006E270A" w:rsidP="00A72D70">
      <w:pPr>
        <w:rPr>
          <w:lang w:val="sq-AL"/>
        </w:rPr>
      </w:pPr>
      <w:r>
        <w:rPr>
          <w:lang w:val="sq-AL"/>
        </w:rPr>
        <w:tab/>
      </w:r>
      <w:r w:rsidR="00A72D70" w:rsidRPr="00A72D70">
        <w:rPr>
          <w:lang w:val="sq-AL"/>
        </w:rPr>
        <w:t>Nëse personi i paraburgosur  vendos të punojë, ai do të paguhet për punën e tij.</w:t>
      </w:r>
    </w:p>
    <w:p w14:paraId="451A76E2" w14:textId="77777777" w:rsidR="00A72D70" w:rsidRPr="00A72D70" w:rsidRDefault="00A72D70" w:rsidP="00A72D70">
      <w:pPr>
        <w:rPr>
          <w:lang w:val="sq-AL"/>
        </w:rPr>
      </w:pPr>
    </w:p>
    <w:p w14:paraId="234FA66D" w14:textId="42FD6098" w:rsidR="00A72D70" w:rsidRPr="00A72D70" w:rsidRDefault="00A72D70" w:rsidP="006E270A">
      <w:pPr>
        <w:jc w:val="center"/>
        <w:rPr>
          <w:lang w:val="sq-AL"/>
        </w:rPr>
      </w:pPr>
      <w:r w:rsidRPr="00A72D70">
        <w:rPr>
          <w:lang w:val="sq-AL"/>
        </w:rPr>
        <w:t>Neni 23</w:t>
      </w:r>
    </w:p>
    <w:p w14:paraId="41B073C5" w14:textId="0D6F8F73" w:rsidR="00A72D70" w:rsidRPr="005F17D5" w:rsidRDefault="006E270A" w:rsidP="00A72D70">
      <w:r>
        <w:rPr>
          <w:lang w:val="sq-AL"/>
        </w:rPr>
        <w:tab/>
      </w:r>
      <w:r w:rsidR="00A72D70" w:rsidRPr="00A72D70">
        <w:rPr>
          <w:lang w:val="sq-AL"/>
        </w:rPr>
        <w:t>Në rast të shëndetit të dëmtuar, një të paraburgosuri i jepet ndihma mjekësore në klinikën e burgut ose në një hapësirë tjetër të përshtatshme.</w:t>
      </w:r>
    </w:p>
    <w:p w14:paraId="2956340B" w14:textId="0B883CB0" w:rsidR="00A72D70" w:rsidRPr="00A72D70" w:rsidRDefault="006E270A" w:rsidP="00A72D70">
      <w:pPr>
        <w:rPr>
          <w:lang w:val="sq-AL"/>
        </w:rPr>
      </w:pPr>
      <w:r>
        <w:rPr>
          <w:lang w:val="sq-AL"/>
        </w:rPr>
        <w:tab/>
      </w:r>
      <w:r w:rsidR="00A72D70" w:rsidRPr="00A72D70">
        <w:rPr>
          <w:lang w:val="sq-AL"/>
        </w:rPr>
        <w:t>Personi i paraburgosur mund vetëm të lajmërohet për një kontroll</w:t>
      </w:r>
      <w:r>
        <w:rPr>
          <w:lang w:val="sq-AL"/>
        </w:rPr>
        <w:t xml:space="preserve"> </w:t>
      </w:r>
      <w:r w:rsidR="00A72D70" w:rsidRPr="00A72D70">
        <w:rPr>
          <w:lang w:val="sq-AL"/>
        </w:rPr>
        <w:t>mjekësor. Kontrolli regjistrohet n</w:t>
      </w:r>
      <w:r>
        <w:rPr>
          <w:lang w:val="sq-AL"/>
        </w:rPr>
        <w:t>ë</w:t>
      </w:r>
      <w:r w:rsidR="00A72D70" w:rsidRPr="00A72D70">
        <w:rPr>
          <w:lang w:val="sq-AL"/>
        </w:rPr>
        <w:t xml:space="preserve"> dokumentacionin në repartin e paraburgimit të burgut.</w:t>
      </w:r>
    </w:p>
    <w:p w14:paraId="6B175DEA" w14:textId="50783AF9" w:rsidR="00A72D70" w:rsidRPr="00A72D70" w:rsidRDefault="006E270A" w:rsidP="00A72D70">
      <w:pPr>
        <w:rPr>
          <w:lang w:val="sq-AL"/>
        </w:rPr>
      </w:pPr>
      <w:r>
        <w:rPr>
          <w:lang w:val="sq-AL"/>
        </w:rPr>
        <w:tab/>
      </w:r>
      <w:r w:rsidR="00A72D70" w:rsidRPr="00A72D70">
        <w:rPr>
          <w:lang w:val="sq-AL"/>
        </w:rPr>
        <w:t xml:space="preserve">Kur ka nevojë për trajtim spitalor, i paraburgosuri </w:t>
      </w:r>
      <w:r>
        <w:rPr>
          <w:lang w:val="sq-AL"/>
        </w:rPr>
        <w:t>dërgohet</w:t>
      </w:r>
      <w:r w:rsidR="00A72D70" w:rsidRPr="00A72D70">
        <w:rPr>
          <w:lang w:val="sq-AL"/>
        </w:rPr>
        <w:t xml:space="preserve"> në spitalin më të afërt me miratimin e gjykatës kompetente. Për shtrimin në spital menjëherë me shkrim njoftohet gjykata kompetente.</w:t>
      </w:r>
    </w:p>
    <w:p w14:paraId="7A7AC4A1" w14:textId="77777777" w:rsidR="00A72D70" w:rsidRPr="00A72D70" w:rsidRDefault="00A72D70" w:rsidP="00A72D70">
      <w:pPr>
        <w:rPr>
          <w:lang w:val="sq-AL"/>
        </w:rPr>
      </w:pPr>
    </w:p>
    <w:p w14:paraId="52D6409C" w14:textId="77777777" w:rsidR="00A72D70" w:rsidRPr="00A72D70" w:rsidRDefault="00A72D70" w:rsidP="006E270A">
      <w:pPr>
        <w:jc w:val="center"/>
        <w:rPr>
          <w:lang w:val="sq-AL"/>
        </w:rPr>
      </w:pPr>
      <w:r w:rsidRPr="00A72D70">
        <w:rPr>
          <w:lang w:val="sq-AL"/>
        </w:rPr>
        <w:t>Neni 24</w:t>
      </w:r>
    </w:p>
    <w:p w14:paraId="00797EB6" w14:textId="28B61F66" w:rsidR="00A72D70" w:rsidRPr="00A72D70" w:rsidRDefault="00A72D70" w:rsidP="00A72D70">
      <w:pPr>
        <w:rPr>
          <w:lang w:val="sq-AL"/>
        </w:rPr>
      </w:pPr>
      <w:r w:rsidRPr="00A72D70">
        <w:rPr>
          <w:lang w:val="sq-AL"/>
        </w:rPr>
        <w:t xml:space="preserve">        Me  lejen dhe  mbikëqyrjen  e gjykatës  kompetente  ose  nën mbikëqyrjen e personit të caktuar nga gjykata kompetente,  personi i paraburgosur mund të kontrollohet nga punonjësi i kujdesit shëndetësor të zgjedhur prej tij, dhe shpenzimet e bëra do të barten nga ai. I paraburgosuri më parë është kontrolluar nga punonjësi shëndetësor i burgut.  Kontrolli i personit të paraburgosur kryhet gjatë orarit të punës në klinikën e burgut,  në një dhomë tjetër të përshtatshme ose në një institucion shëndetësor. Në raste urgjente, një kontroll mjekësor mund të kryhet gjatë gjithë kohës. </w:t>
      </w:r>
    </w:p>
    <w:p w14:paraId="4FFEBE05" w14:textId="6C2CADFD" w:rsidR="00A72D70" w:rsidRPr="00A72D70" w:rsidRDefault="006E270A" w:rsidP="00A72D70">
      <w:pPr>
        <w:rPr>
          <w:lang w:val="sq-AL"/>
        </w:rPr>
      </w:pPr>
      <w:r>
        <w:rPr>
          <w:lang w:val="sq-AL"/>
        </w:rPr>
        <w:tab/>
      </w:r>
      <w:r w:rsidR="00A72D70" w:rsidRPr="00A72D70">
        <w:rPr>
          <w:lang w:val="sq-AL"/>
        </w:rPr>
        <w:t>Në kontroll</w:t>
      </w:r>
      <w:r>
        <w:rPr>
          <w:lang w:val="sq-AL"/>
        </w:rPr>
        <w:t>e</w:t>
      </w:r>
      <w:r w:rsidR="00A72D70" w:rsidRPr="00A72D70">
        <w:rPr>
          <w:lang w:val="sq-AL"/>
        </w:rPr>
        <w:t xml:space="preserve"> merr pjesë edhe punonjësi shëndetësor. </w:t>
      </w:r>
    </w:p>
    <w:p w14:paraId="7ACC9E9B" w14:textId="77777777" w:rsidR="00A72D70" w:rsidRPr="00A72D70" w:rsidRDefault="00A72D70" w:rsidP="00A72D70">
      <w:pPr>
        <w:rPr>
          <w:lang w:val="sq-AL"/>
        </w:rPr>
      </w:pPr>
    </w:p>
    <w:p w14:paraId="16ED8EFB" w14:textId="77777777" w:rsidR="00A72D70" w:rsidRPr="00A72D70" w:rsidRDefault="00A72D70" w:rsidP="006E270A">
      <w:pPr>
        <w:jc w:val="center"/>
        <w:rPr>
          <w:lang w:val="sq-AL"/>
        </w:rPr>
      </w:pPr>
      <w:r w:rsidRPr="00A72D70">
        <w:rPr>
          <w:lang w:val="sq-AL"/>
        </w:rPr>
        <w:t>Neni 25</w:t>
      </w:r>
    </w:p>
    <w:p w14:paraId="3292F19A" w14:textId="41223177" w:rsidR="00A72D70" w:rsidRPr="00A72D70" w:rsidRDefault="006E270A" w:rsidP="006E270A">
      <w:pPr>
        <w:rPr>
          <w:lang w:val="sq-AL"/>
        </w:rPr>
      </w:pPr>
      <w:r>
        <w:rPr>
          <w:lang w:val="sq-AL"/>
        </w:rPr>
        <w:tab/>
      </w:r>
      <w:r w:rsidR="00A72D70" w:rsidRPr="00A72D70">
        <w:rPr>
          <w:lang w:val="sq-AL"/>
        </w:rPr>
        <w:t xml:space="preserve">Në rast se gjatë ekzekutimit të masës së paraburgimit tek personi i paraburgosur </w:t>
      </w:r>
      <w:r>
        <w:rPr>
          <w:lang w:val="sq-AL"/>
        </w:rPr>
        <w:t>konstatohet</w:t>
      </w:r>
      <w:r w:rsidR="00A72D70" w:rsidRPr="00A72D70">
        <w:rPr>
          <w:lang w:val="sq-AL"/>
        </w:rPr>
        <w:t xml:space="preserve"> se ka dëmtime të shkaktuara nga përdorimi i forcës fizike ose mjete të detyrimit ose shenja</w:t>
      </w:r>
      <w:r>
        <w:rPr>
          <w:lang w:val="sq-AL"/>
        </w:rPr>
        <w:t xml:space="preserve"> të</w:t>
      </w:r>
      <w:r w:rsidR="00A72D70" w:rsidRPr="00A72D70">
        <w:rPr>
          <w:lang w:val="sq-AL"/>
        </w:rPr>
        <w:t xml:space="preserve"> tjera të dhunës fizike psikologjike, punonjësi shëndetësor duhet të raportojë raport të hollësishëm të dëmtimeve dhe një përfundim për mënyrën dhe mjetet me të cilat janë shkaktuar dëmtimet.</w:t>
      </w:r>
    </w:p>
    <w:p w14:paraId="4A4B602F" w14:textId="73B05628" w:rsidR="00A72D70" w:rsidRPr="00A72D70" w:rsidRDefault="006E270A" w:rsidP="00A72D70">
      <w:pPr>
        <w:rPr>
          <w:lang w:val="sq-AL"/>
        </w:rPr>
      </w:pPr>
      <w:r>
        <w:rPr>
          <w:lang w:val="sq-AL"/>
        </w:rPr>
        <w:tab/>
      </w:r>
      <w:r w:rsidR="00A72D70" w:rsidRPr="00A72D70">
        <w:rPr>
          <w:lang w:val="sq-AL"/>
        </w:rPr>
        <w:t>Për konstatimin e dëmtimeve, punonjësi shëndetësor menjëherë duhet të njoftoj</w:t>
      </w:r>
      <w:r>
        <w:rPr>
          <w:lang w:val="sq-AL"/>
        </w:rPr>
        <w:t>ë</w:t>
      </w:r>
      <w:r w:rsidR="00A72D70" w:rsidRPr="00A72D70">
        <w:rPr>
          <w:lang w:val="sq-AL"/>
        </w:rPr>
        <w:t xml:space="preserve"> drejtorin e burgut. Për situatën e krijuar, drejtori i burgut menjëherë me shkrim njofton prokurorin publik kompetent. </w:t>
      </w:r>
    </w:p>
    <w:p w14:paraId="48B5D09A" w14:textId="77777777" w:rsidR="00A72D70" w:rsidRPr="00A72D70" w:rsidRDefault="00A72D70" w:rsidP="00A72D70">
      <w:pPr>
        <w:rPr>
          <w:lang w:val="sq-AL"/>
        </w:rPr>
      </w:pPr>
    </w:p>
    <w:p w14:paraId="02108282" w14:textId="77777777" w:rsidR="00A72D70" w:rsidRPr="00A72D70" w:rsidRDefault="00A72D70" w:rsidP="006E270A">
      <w:pPr>
        <w:jc w:val="center"/>
        <w:rPr>
          <w:lang w:val="sq-AL"/>
        </w:rPr>
      </w:pPr>
      <w:r w:rsidRPr="00A72D70">
        <w:rPr>
          <w:lang w:val="sq-AL"/>
        </w:rPr>
        <w:t>Neni 26</w:t>
      </w:r>
    </w:p>
    <w:p w14:paraId="4E6B718B" w14:textId="714D4EB2" w:rsidR="00A72D70" w:rsidRPr="00A72D70" w:rsidRDefault="006E270A" w:rsidP="00A72D70">
      <w:pPr>
        <w:rPr>
          <w:lang w:val="sq-AL"/>
        </w:rPr>
      </w:pPr>
      <w:r>
        <w:rPr>
          <w:lang w:val="sq-AL"/>
        </w:rPr>
        <w:tab/>
      </w:r>
      <w:r w:rsidR="00A72D70" w:rsidRPr="00A72D70">
        <w:rPr>
          <w:lang w:val="sq-AL"/>
        </w:rPr>
        <w:t>I paraburgosuri mund të sigurojë barna me shpenzimet e tij nëpërmjet familjes ose personave të autorizuar nga i paraburgosuri ose anëtarët e familjes së tij.</w:t>
      </w:r>
    </w:p>
    <w:p w14:paraId="0AEFC3CF" w14:textId="6F1B4A0B" w:rsidR="00A72D70" w:rsidRPr="00A72D70" w:rsidRDefault="006E270A" w:rsidP="00A72D70">
      <w:pPr>
        <w:rPr>
          <w:lang w:val="sq-AL"/>
        </w:rPr>
      </w:pPr>
      <w:r>
        <w:rPr>
          <w:lang w:val="sq-AL"/>
        </w:rPr>
        <w:tab/>
        <w:t>Barnat</w:t>
      </w:r>
      <w:r w:rsidR="00A72D70" w:rsidRPr="00A72D70">
        <w:rPr>
          <w:lang w:val="sq-AL"/>
        </w:rPr>
        <w:t xml:space="preserve"> rishikohen dhe aprovohen nga një profesionist i kujdesit shëndetësor.</w:t>
      </w:r>
    </w:p>
    <w:p w14:paraId="2B378C4E" w14:textId="77777777" w:rsidR="00A72D70" w:rsidRPr="00A72D70" w:rsidRDefault="00A72D70" w:rsidP="006E270A">
      <w:pPr>
        <w:jc w:val="center"/>
        <w:rPr>
          <w:lang w:val="sq-AL"/>
        </w:rPr>
      </w:pPr>
      <w:r w:rsidRPr="00A72D70">
        <w:rPr>
          <w:lang w:val="sq-AL"/>
        </w:rPr>
        <w:lastRenderedPageBreak/>
        <w:t>Neni 27</w:t>
      </w:r>
    </w:p>
    <w:p w14:paraId="0D0E5758" w14:textId="04F483B5" w:rsidR="00A72D70" w:rsidRPr="00A72D70" w:rsidRDefault="006E270A" w:rsidP="00A72D70">
      <w:pPr>
        <w:rPr>
          <w:lang w:val="sq-AL"/>
        </w:rPr>
      </w:pPr>
      <w:r>
        <w:rPr>
          <w:lang w:val="sq-AL"/>
        </w:rPr>
        <w:tab/>
      </w:r>
      <w:r w:rsidR="00A72D70" w:rsidRPr="00A72D70">
        <w:rPr>
          <w:lang w:val="sq-AL"/>
        </w:rPr>
        <w:t>Të paraburgosurit marrin ushqim falas. Ushqimi jepet në tre vakte në ditë.</w:t>
      </w:r>
    </w:p>
    <w:p w14:paraId="7A39779F" w14:textId="336D6609" w:rsidR="00A72D70" w:rsidRPr="00A72D70" w:rsidRDefault="006E270A" w:rsidP="00A72D70">
      <w:pPr>
        <w:rPr>
          <w:lang w:val="sq-AL"/>
        </w:rPr>
      </w:pPr>
      <w:r>
        <w:rPr>
          <w:lang w:val="sq-AL"/>
        </w:rPr>
        <w:tab/>
      </w:r>
      <w:r w:rsidR="00A72D70" w:rsidRPr="00A72D70">
        <w:rPr>
          <w:lang w:val="sq-AL"/>
        </w:rPr>
        <w:t>Koha për mëngjes, drekë dhe darkë përcaktohen nga drejtori i burgut.</w:t>
      </w:r>
    </w:p>
    <w:p w14:paraId="6C3DDB65" w14:textId="77777777" w:rsidR="006E270A" w:rsidRDefault="006E270A" w:rsidP="00A72D70">
      <w:pPr>
        <w:rPr>
          <w:lang w:val="sq-AL"/>
        </w:rPr>
      </w:pPr>
      <w:r>
        <w:rPr>
          <w:lang w:val="sq-AL"/>
        </w:rPr>
        <w:tab/>
      </w:r>
      <w:r w:rsidR="00A72D70" w:rsidRPr="00A72D70">
        <w:rPr>
          <w:lang w:val="sq-AL"/>
        </w:rPr>
        <w:t xml:space="preserve">Sasia dhe lloji i ushqimit, si dhe shtesat për të miturit dhe gratë shtatzëna jepen sipas tabelës  së ushqimit të personave të paraburgosur.        </w:t>
      </w:r>
    </w:p>
    <w:p w14:paraId="09AF18DC" w14:textId="2C65FEF1" w:rsidR="00A72D70" w:rsidRPr="00A72D70" w:rsidRDefault="006E270A" w:rsidP="00A72D70">
      <w:pPr>
        <w:rPr>
          <w:lang w:val="sq-AL"/>
        </w:rPr>
      </w:pPr>
      <w:r>
        <w:rPr>
          <w:lang w:val="sq-AL"/>
        </w:rPr>
        <w:tab/>
      </w:r>
      <w:r w:rsidR="00A72D70" w:rsidRPr="00A72D70">
        <w:rPr>
          <w:lang w:val="sq-AL"/>
        </w:rPr>
        <w:t>Të paraburgosurve të sëmurë u jepet një dietë e veçantë me miratimin e mjekut.</w:t>
      </w:r>
    </w:p>
    <w:p w14:paraId="1D595A69" w14:textId="77777777" w:rsidR="00A72D70" w:rsidRPr="00A72D70" w:rsidRDefault="00A72D70" w:rsidP="006E270A">
      <w:pPr>
        <w:ind w:firstLine="720"/>
        <w:rPr>
          <w:lang w:val="sq-AL"/>
        </w:rPr>
      </w:pPr>
      <w:r w:rsidRPr="00A72D70">
        <w:rPr>
          <w:lang w:val="sq-AL"/>
        </w:rPr>
        <w:t>Kontrolli i cilësisë së ushqimit kryhet rregullisht nga punonjësi shëndetësor.</w:t>
      </w:r>
    </w:p>
    <w:p w14:paraId="07EE2140" w14:textId="77777777" w:rsidR="00A72D70" w:rsidRPr="00A72D70" w:rsidRDefault="00A72D70" w:rsidP="00A72D70">
      <w:pPr>
        <w:rPr>
          <w:lang w:val="sq-AL"/>
        </w:rPr>
      </w:pPr>
    </w:p>
    <w:p w14:paraId="557E4314" w14:textId="77777777" w:rsidR="00A72D70" w:rsidRPr="00A72D70" w:rsidRDefault="00A72D70" w:rsidP="006E270A">
      <w:pPr>
        <w:jc w:val="center"/>
        <w:rPr>
          <w:lang w:val="sq-AL"/>
        </w:rPr>
      </w:pPr>
      <w:r w:rsidRPr="00A72D70">
        <w:rPr>
          <w:lang w:val="sq-AL"/>
        </w:rPr>
        <w:t>Neni 28</w:t>
      </w:r>
    </w:p>
    <w:p w14:paraId="67E04442" w14:textId="52B8FCB5" w:rsidR="00A72D70" w:rsidRPr="00A72D70" w:rsidRDefault="006E270A" w:rsidP="00A72D70">
      <w:pPr>
        <w:rPr>
          <w:lang w:val="sq-AL"/>
        </w:rPr>
      </w:pPr>
      <w:r>
        <w:rPr>
          <w:lang w:val="sq-AL"/>
        </w:rPr>
        <w:tab/>
      </w:r>
      <w:r w:rsidR="00A72D70" w:rsidRPr="00A72D70">
        <w:rPr>
          <w:lang w:val="sq-AL"/>
        </w:rPr>
        <w:t>Nëse i paraburgosuri ushqehet me shpenzimet e tij/saj, administrata e burgut e lejon atë të sigurojë ushqim. I paraburgosuri mund të parapaguhet për ushqim nëpërmjet administratës së burgut nëse ka fonde të parave si depozit</w:t>
      </w:r>
      <w:r w:rsidR="006E77F0">
        <w:rPr>
          <w:lang w:val="sq-AL"/>
        </w:rPr>
        <w:t>ë</w:t>
      </w:r>
      <w:r w:rsidR="00A72D70" w:rsidRPr="00A72D70">
        <w:rPr>
          <w:lang w:val="sq-AL"/>
        </w:rPr>
        <w:t xml:space="preserve"> e tij. Ushqimi mund të sigurohet nga familja e tij, si dhe persona të tjerë me miratimin e gjykatës kompetente.</w:t>
      </w:r>
    </w:p>
    <w:p w14:paraId="21A78AB2" w14:textId="37CB8786" w:rsidR="00A72D70" w:rsidRPr="00A72D70" w:rsidRDefault="006E77F0" w:rsidP="00A72D70">
      <w:pPr>
        <w:rPr>
          <w:lang w:val="sq-AL"/>
        </w:rPr>
      </w:pPr>
      <w:r>
        <w:rPr>
          <w:lang w:val="sq-AL"/>
        </w:rPr>
        <w:tab/>
      </w:r>
      <w:r w:rsidR="00A72D70" w:rsidRPr="00A72D70">
        <w:rPr>
          <w:lang w:val="sq-AL"/>
        </w:rPr>
        <w:t xml:space="preserve">Kur një i paraburgosur merr ushqim dhe pije freskuese nga familja e tij, persona të  autorizuar nga i paraburgosuri ose anëtarët e familjes së tij mund të marrin vetëm ushqime dhe pije freskuese të cilat janë të paketuara në mënyrë industriale me një deklaratë në paketim plastik, në një </w:t>
      </w:r>
      <w:proofErr w:type="spellStart"/>
      <w:r w:rsidR="00A72D70" w:rsidRPr="00A72D70">
        <w:rPr>
          <w:lang w:val="sq-AL"/>
        </w:rPr>
        <w:t>tetrapak</w:t>
      </w:r>
      <w:proofErr w:type="spellEnd"/>
      <w:r w:rsidR="00A72D70" w:rsidRPr="00A72D70">
        <w:rPr>
          <w:lang w:val="sq-AL"/>
        </w:rPr>
        <w:t>, paketim qelqi ose paketim kallaji, dhe që nuk përgatitet në shtëpi.</w:t>
      </w:r>
    </w:p>
    <w:p w14:paraId="338085AA" w14:textId="77777777" w:rsidR="00A72D70" w:rsidRPr="00A72D70" w:rsidRDefault="00A72D70" w:rsidP="00A72D70">
      <w:pPr>
        <w:rPr>
          <w:lang w:val="sq-AL"/>
        </w:rPr>
      </w:pPr>
    </w:p>
    <w:p w14:paraId="64948AAB" w14:textId="77777777" w:rsidR="00A72D70" w:rsidRPr="00A72D70" w:rsidRDefault="00A72D70" w:rsidP="00567DB2">
      <w:pPr>
        <w:jc w:val="center"/>
        <w:rPr>
          <w:lang w:val="sq-AL"/>
        </w:rPr>
      </w:pPr>
      <w:r w:rsidRPr="00A72D70">
        <w:rPr>
          <w:lang w:val="sq-AL"/>
        </w:rPr>
        <w:t>Neni 29</w:t>
      </w:r>
    </w:p>
    <w:p w14:paraId="3198C000" w14:textId="61130C18" w:rsidR="00A72D70" w:rsidRPr="00A72D70" w:rsidRDefault="00567DB2" w:rsidP="00A72D70">
      <w:pPr>
        <w:rPr>
          <w:lang w:val="sq-AL"/>
        </w:rPr>
      </w:pPr>
      <w:r>
        <w:rPr>
          <w:lang w:val="sq-AL"/>
        </w:rPr>
        <w:tab/>
      </w:r>
      <w:r w:rsidR="00A72D70" w:rsidRPr="00A72D70">
        <w:rPr>
          <w:lang w:val="sq-AL"/>
        </w:rPr>
        <w:t>Ushqimi, enët dhe sendet e tjera në të cilat sillet apo dërgohet ushqimi kontrollohen nga një anëtar i policisë së burgut ose një zyrtar tjetër i autorizuar i burgut, dhe më pas i dorëzohen të paraburgosurit.</w:t>
      </w:r>
    </w:p>
    <w:p w14:paraId="4C0A9FD5" w14:textId="77777777" w:rsidR="00A72D70" w:rsidRPr="00A72D70" w:rsidRDefault="00A72D70" w:rsidP="00A72D70">
      <w:pPr>
        <w:rPr>
          <w:lang w:val="sq-AL"/>
        </w:rPr>
      </w:pPr>
      <w:r w:rsidRPr="00A72D70">
        <w:rPr>
          <w:lang w:val="sq-AL"/>
        </w:rPr>
        <w:t xml:space="preserve">       Nëse gjatë  inspektimit gjenden objekte të fshehura, njoftohet gjykata kompetente dhe veprohet sipas vendimit të saj.</w:t>
      </w:r>
    </w:p>
    <w:p w14:paraId="4EA2946E" w14:textId="77777777" w:rsidR="00A72D70" w:rsidRPr="00A72D70" w:rsidRDefault="00A72D70" w:rsidP="00A72D70">
      <w:pPr>
        <w:rPr>
          <w:lang w:val="sq-AL"/>
        </w:rPr>
      </w:pPr>
    </w:p>
    <w:p w14:paraId="4E2528EF" w14:textId="77777777" w:rsidR="00A72D70" w:rsidRPr="00A72D70" w:rsidRDefault="00A72D70" w:rsidP="00567DB2">
      <w:pPr>
        <w:jc w:val="center"/>
        <w:rPr>
          <w:lang w:val="sq-AL"/>
        </w:rPr>
      </w:pPr>
      <w:r w:rsidRPr="00A72D70">
        <w:rPr>
          <w:lang w:val="sq-AL"/>
        </w:rPr>
        <w:t>Neni 30</w:t>
      </w:r>
    </w:p>
    <w:p w14:paraId="02A04506" w14:textId="32C3D5C1" w:rsidR="00A72D70" w:rsidRPr="00A72D70" w:rsidRDefault="00567DB2" w:rsidP="00A72D70">
      <w:pPr>
        <w:rPr>
          <w:lang w:val="sq-AL"/>
        </w:rPr>
      </w:pPr>
      <w:r>
        <w:rPr>
          <w:lang w:val="sq-AL"/>
        </w:rPr>
        <w:tab/>
      </w:r>
      <w:r w:rsidR="00A72D70" w:rsidRPr="00A72D70">
        <w:rPr>
          <w:lang w:val="sq-AL"/>
        </w:rPr>
        <w:t>Të paraburgosurit nuk mund të marrin ose t’iu lejohen pijet alkoolike.</w:t>
      </w:r>
    </w:p>
    <w:p w14:paraId="5984B5BE" w14:textId="77777777" w:rsidR="00A72D70" w:rsidRPr="00A72D70" w:rsidRDefault="00A72D70" w:rsidP="00A72D70">
      <w:pPr>
        <w:rPr>
          <w:lang w:val="sq-AL"/>
        </w:rPr>
      </w:pPr>
    </w:p>
    <w:p w14:paraId="533D2D90" w14:textId="77777777" w:rsidR="00A72D70" w:rsidRPr="00A72D70" w:rsidRDefault="00A72D70" w:rsidP="00A72D70">
      <w:pPr>
        <w:rPr>
          <w:b/>
          <w:lang w:val="sq-AL"/>
        </w:rPr>
      </w:pPr>
    </w:p>
    <w:p w14:paraId="6D09E199" w14:textId="77777777" w:rsidR="00A72D70" w:rsidRPr="00A72D70" w:rsidRDefault="00A72D70" w:rsidP="00567DB2">
      <w:pPr>
        <w:numPr>
          <w:ilvl w:val="0"/>
          <w:numId w:val="4"/>
        </w:numPr>
        <w:ind w:left="0" w:hanging="90"/>
        <w:rPr>
          <w:b/>
          <w:lang w:val="sq-AL"/>
        </w:rPr>
      </w:pPr>
      <w:r w:rsidRPr="00A72D70">
        <w:rPr>
          <w:b/>
          <w:lang w:val="sq-AL"/>
        </w:rPr>
        <w:t>LËVIZJE NË AJËR TË PASTËR, AKTIVITETE TË LIRA, SPORT DHE REKREACION</w:t>
      </w:r>
    </w:p>
    <w:p w14:paraId="2F20A730" w14:textId="77777777" w:rsidR="00A72D70" w:rsidRPr="00A72D70" w:rsidRDefault="00A72D70" w:rsidP="00A72D70">
      <w:pPr>
        <w:rPr>
          <w:b/>
          <w:lang w:val="sq-AL"/>
        </w:rPr>
      </w:pPr>
    </w:p>
    <w:p w14:paraId="12BAB8FA" w14:textId="77777777" w:rsidR="00A72D70" w:rsidRPr="00A72D70" w:rsidRDefault="00A72D70" w:rsidP="00A72D70">
      <w:pPr>
        <w:rPr>
          <w:lang w:val="sq-AL"/>
        </w:rPr>
      </w:pPr>
    </w:p>
    <w:p w14:paraId="20570ED0" w14:textId="77777777" w:rsidR="00A72D70" w:rsidRPr="00A72D70" w:rsidRDefault="00A72D70" w:rsidP="00567DB2">
      <w:pPr>
        <w:jc w:val="center"/>
        <w:rPr>
          <w:lang w:val="sq-AL"/>
        </w:rPr>
      </w:pPr>
      <w:r w:rsidRPr="00A72D70">
        <w:rPr>
          <w:lang w:val="sq-AL"/>
        </w:rPr>
        <w:t>Neni 31</w:t>
      </w:r>
    </w:p>
    <w:p w14:paraId="46DFF9AF" w14:textId="1B9C6C08" w:rsidR="00A72D70" w:rsidRPr="00A72D70" w:rsidRDefault="00567DB2" w:rsidP="00A72D70">
      <w:pPr>
        <w:rPr>
          <w:lang w:val="sq-AL"/>
        </w:rPr>
      </w:pPr>
      <w:r>
        <w:rPr>
          <w:lang w:val="sq-AL"/>
        </w:rPr>
        <w:tab/>
      </w:r>
      <w:r w:rsidR="00A72D70" w:rsidRPr="00A72D70">
        <w:rPr>
          <w:lang w:val="sq-AL"/>
        </w:rPr>
        <w:t>Personave të paraburgosur u lejohet të qëndrojnë në ajër të pastër për të paktën dy orë çdo ditë në një hapësirë të caktuar të burgut.</w:t>
      </w:r>
    </w:p>
    <w:p w14:paraId="197A8A4A" w14:textId="6541F711" w:rsidR="00A72D70" w:rsidRPr="00A72D70" w:rsidRDefault="00141EC0" w:rsidP="00A72D70">
      <w:pPr>
        <w:rPr>
          <w:lang w:val="sq-AL"/>
        </w:rPr>
      </w:pPr>
      <w:r>
        <w:rPr>
          <w:lang w:val="sq-AL"/>
        </w:rPr>
        <w:tab/>
      </w:r>
      <w:r w:rsidR="00A72D70" w:rsidRPr="00A72D70">
        <w:rPr>
          <w:lang w:val="sq-AL"/>
        </w:rPr>
        <w:t xml:space="preserve">Në ajër të pastër ecin së bashku personat të cilët qëndrojnë në të njëjtën dhomë. </w:t>
      </w:r>
    </w:p>
    <w:p w14:paraId="0D17F8F3" w14:textId="39258323" w:rsidR="00A72D70" w:rsidRPr="00A72D70" w:rsidRDefault="00141EC0" w:rsidP="00A72D70">
      <w:pPr>
        <w:rPr>
          <w:lang w:val="sq-AL"/>
        </w:rPr>
      </w:pPr>
      <w:r>
        <w:rPr>
          <w:lang w:val="sq-AL"/>
        </w:rPr>
        <w:tab/>
      </w:r>
      <w:r w:rsidR="00A72D70" w:rsidRPr="00A72D70">
        <w:rPr>
          <w:lang w:val="sq-AL"/>
        </w:rPr>
        <w:t>Në të njëjtën kohë nuk mund të shëtisin personat e paraburgosur nga dhomat e ndryshme, edhe atë:</w:t>
      </w:r>
    </w:p>
    <w:p w14:paraId="6BB6415D" w14:textId="542EC320" w:rsidR="00A72D70" w:rsidRPr="00A72D70" w:rsidRDefault="00141EC0" w:rsidP="00A72D70">
      <w:pPr>
        <w:numPr>
          <w:ilvl w:val="0"/>
          <w:numId w:val="1"/>
        </w:numPr>
        <w:rPr>
          <w:lang w:val="sq-AL"/>
        </w:rPr>
      </w:pPr>
      <w:r>
        <w:rPr>
          <w:lang w:val="sq-AL"/>
        </w:rPr>
        <w:t>p</w:t>
      </w:r>
      <w:r w:rsidR="00A72D70" w:rsidRPr="00A72D70">
        <w:rPr>
          <w:lang w:val="sq-AL"/>
        </w:rPr>
        <w:t xml:space="preserve">ersonat e paraburgosur të cilët morën pjesë në </w:t>
      </w:r>
      <w:r>
        <w:rPr>
          <w:lang w:val="sq-AL"/>
        </w:rPr>
        <w:t>realizimin</w:t>
      </w:r>
      <w:r w:rsidR="00A72D70" w:rsidRPr="00A72D70">
        <w:rPr>
          <w:lang w:val="sq-AL"/>
        </w:rPr>
        <w:t xml:space="preserve"> e të njëjt</w:t>
      </w:r>
      <w:r>
        <w:rPr>
          <w:lang w:val="sq-AL"/>
        </w:rPr>
        <w:t xml:space="preserve">ës </w:t>
      </w:r>
      <w:r w:rsidR="00A72D70" w:rsidRPr="00A72D70">
        <w:rPr>
          <w:lang w:val="sq-AL"/>
        </w:rPr>
        <w:t>vepër penale;</w:t>
      </w:r>
    </w:p>
    <w:p w14:paraId="49F68ABD" w14:textId="2E400A09" w:rsidR="00A72D70" w:rsidRPr="00A72D70" w:rsidRDefault="00141EC0" w:rsidP="00A72D70">
      <w:pPr>
        <w:numPr>
          <w:ilvl w:val="0"/>
          <w:numId w:val="1"/>
        </w:numPr>
        <w:rPr>
          <w:lang w:val="sq-AL"/>
        </w:rPr>
      </w:pPr>
      <w:r>
        <w:rPr>
          <w:lang w:val="sq-AL"/>
        </w:rPr>
        <w:lastRenderedPageBreak/>
        <w:t>p</w:t>
      </w:r>
      <w:r w:rsidR="00A72D70" w:rsidRPr="00A72D70">
        <w:rPr>
          <w:lang w:val="sq-AL"/>
        </w:rPr>
        <w:t>ersonave të paraburgosur ecja e përbashkët e të cilëve mund të jetë e dëmshme për procedurën për arsye të tjera (njohja dhe transmetimi i informacioneve;</w:t>
      </w:r>
    </w:p>
    <w:p w14:paraId="12355B8A" w14:textId="7453299B" w:rsidR="00A72D70" w:rsidRPr="00A72D70" w:rsidRDefault="00141EC0" w:rsidP="00A72D70">
      <w:pPr>
        <w:numPr>
          <w:ilvl w:val="0"/>
          <w:numId w:val="1"/>
        </w:numPr>
        <w:rPr>
          <w:lang w:val="sq-AL"/>
        </w:rPr>
      </w:pPr>
      <w:r>
        <w:rPr>
          <w:lang w:val="sq-AL"/>
        </w:rPr>
        <w:t>p</w:t>
      </w:r>
      <w:r w:rsidR="00A72D70" w:rsidRPr="00A72D70">
        <w:rPr>
          <w:lang w:val="sq-AL"/>
        </w:rPr>
        <w:t>ersonat e paraburgosur të gjinisë mashkullore dhe femërore;</w:t>
      </w:r>
    </w:p>
    <w:p w14:paraId="24057FAC" w14:textId="273C8FF2" w:rsidR="00A72D70" w:rsidRPr="00A72D70" w:rsidRDefault="00141EC0" w:rsidP="00A72D70">
      <w:pPr>
        <w:numPr>
          <w:ilvl w:val="0"/>
          <w:numId w:val="1"/>
        </w:numPr>
        <w:rPr>
          <w:lang w:val="sq-AL"/>
        </w:rPr>
      </w:pPr>
      <w:r>
        <w:rPr>
          <w:lang w:val="sq-AL"/>
        </w:rPr>
        <w:t>t</w:t>
      </w:r>
      <w:r w:rsidR="00A72D70" w:rsidRPr="00A72D70">
        <w:rPr>
          <w:lang w:val="sq-AL"/>
        </w:rPr>
        <w:t xml:space="preserve">ë miturit dhe të paraburgosurit e rritur dhe </w:t>
      </w:r>
    </w:p>
    <w:p w14:paraId="01FFA85A" w14:textId="783592E6" w:rsidR="00A72D70" w:rsidRPr="00A72D70" w:rsidRDefault="00141EC0" w:rsidP="00A72D70">
      <w:pPr>
        <w:numPr>
          <w:ilvl w:val="0"/>
          <w:numId w:val="1"/>
        </w:numPr>
        <w:rPr>
          <w:lang w:val="sq-AL"/>
        </w:rPr>
      </w:pPr>
      <w:r>
        <w:rPr>
          <w:lang w:val="sq-AL"/>
        </w:rPr>
        <w:t>p</w:t>
      </w:r>
      <w:r w:rsidR="00A72D70" w:rsidRPr="00A72D70">
        <w:rPr>
          <w:lang w:val="sq-AL"/>
        </w:rPr>
        <w:t>ersonat e paraburgosur me persona të cilët vuajnë dënim me burg.</w:t>
      </w:r>
    </w:p>
    <w:p w14:paraId="47EA4762" w14:textId="77777777" w:rsidR="00A72D70" w:rsidRPr="00A72D70" w:rsidRDefault="00A72D70" w:rsidP="00A72D70">
      <w:pPr>
        <w:rPr>
          <w:lang w:val="sq-AL"/>
        </w:rPr>
      </w:pPr>
    </w:p>
    <w:p w14:paraId="01C14769" w14:textId="62E06D53" w:rsidR="00A72D70" w:rsidRPr="00A72D70" w:rsidRDefault="00141EC0" w:rsidP="00A72D70">
      <w:pPr>
        <w:rPr>
          <w:lang w:val="sq-AL"/>
        </w:rPr>
      </w:pPr>
      <w:r>
        <w:rPr>
          <w:lang w:val="sq-AL"/>
        </w:rPr>
        <w:tab/>
      </w:r>
      <w:r w:rsidR="00A72D70" w:rsidRPr="00A72D70">
        <w:rPr>
          <w:lang w:val="sq-AL"/>
        </w:rPr>
        <w:t>Gjatë shëtitjes, personat e paraburgosur lëvizin lirshëm dhe mund të bisedojnë pa bërë zhurmë.</w:t>
      </w:r>
    </w:p>
    <w:p w14:paraId="6EDD323A" w14:textId="170387D3" w:rsidR="00A72D70" w:rsidRPr="00A72D70" w:rsidRDefault="00EC30AC" w:rsidP="00A72D70">
      <w:pPr>
        <w:rPr>
          <w:lang w:val="sq-AL"/>
        </w:rPr>
      </w:pPr>
      <w:r>
        <w:rPr>
          <w:lang w:val="sq-AL"/>
        </w:rPr>
        <w:tab/>
      </w:r>
      <w:r w:rsidR="00A72D70" w:rsidRPr="00A72D70">
        <w:rPr>
          <w:lang w:val="sq-AL"/>
        </w:rPr>
        <w:t>Të moshuarit dhe të sëmurët të cilët nuk janë në gjendje të ecin, në kohën e caktuar për të ecur mund ta shfrytëzojnë për ajër të pastër.</w:t>
      </w:r>
    </w:p>
    <w:p w14:paraId="36DCC5EC" w14:textId="7D7E74E0" w:rsidR="00A72D70" w:rsidRPr="00A72D70" w:rsidRDefault="00EC30AC" w:rsidP="00A72D70">
      <w:pPr>
        <w:rPr>
          <w:lang w:val="sq-AL"/>
        </w:rPr>
      </w:pPr>
      <w:r>
        <w:rPr>
          <w:lang w:val="sq-AL"/>
        </w:rPr>
        <w:tab/>
      </w:r>
      <w:r w:rsidR="00A72D70" w:rsidRPr="00A72D70">
        <w:rPr>
          <w:lang w:val="sq-AL"/>
        </w:rPr>
        <w:t>Ecja kryhet nën mbikëqyrjen e anëtarëve të policisë së burgut.</w:t>
      </w:r>
    </w:p>
    <w:p w14:paraId="4EA1BA09" w14:textId="661C0577" w:rsidR="00A72D70" w:rsidRPr="00A72D70" w:rsidRDefault="00EC30AC" w:rsidP="00A72D70">
      <w:pPr>
        <w:rPr>
          <w:lang w:val="sq-AL"/>
        </w:rPr>
      </w:pPr>
      <w:r>
        <w:rPr>
          <w:lang w:val="sq-AL"/>
        </w:rPr>
        <w:tab/>
      </w:r>
      <w:r w:rsidR="00A72D70" w:rsidRPr="00A72D70">
        <w:rPr>
          <w:lang w:val="sq-AL"/>
        </w:rPr>
        <w:t>Të paraburgosurit lejohen të kryejnë veprimtari fizike dhe rekreativ</w:t>
      </w:r>
      <w:r>
        <w:rPr>
          <w:lang w:val="sq-AL"/>
        </w:rPr>
        <w:t>e</w:t>
      </w:r>
      <w:r w:rsidR="00A72D70" w:rsidRPr="00A72D70">
        <w:rPr>
          <w:lang w:val="sq-AL"/>
        </w:rPr>
        <w:t xml:space="preserve"> brenda aftësive të repartit të paraburgimit në burg, por jo në llogari të kohës që të paraburgosurit kalojnë në ajër të pastër.</w:t>
      </w:r>
    </w:p>
    <w:p w14:paraId="2D6ADA2A" w14:textId="77777777" w:rsidR="00A72D70" w:rsidRPr="00A72D70" w:rsidRDefault="00A72D70" w:rsidP="00A72D70">
      <w:pPr>
        <w:rPr>
          <w:lang w:val="sq-AL"/>
        </w:rPr>
      </w:pPr>
    </w:p>
    <w:p w14:paraId="77405080" w14:textId="77777777" w:rsidR="00A72D70" w:rsidRPr="00A72D70" w:rsidRDefault="00A72D70" w:rsidP="00EC30AC">
      <w:pPr>
        <w:jc w:val="center"/>
        <w:rPr>
          <w:lang w:val="sq-AL"/>
        </w:rPr>
      </w:pPr>
      <w:r w:rsidRPr="00A72D70">
        <w:rPr>
          <w:lang w:val="sq-AL"/>
        </w:rPr>
        <w:t>Neni 32</w:t>
      </w:r>
    </w:p>
    <w:p w14:paraId="795D3722" w14:textId="5C0A975F" w:rsidR="00A72D70" w:rsidRPr="00A72D70" w:rsidRDefault="00EC30AC" w:rsidP="00A72D70">
      <w:pPr>
        <w:rPr>
          <w:lang w:val="sq-AL"/>
        </w:rPr>
      </w:pPr>
      <w:r>
        <w:rPr>
          <w:lang w:val="sq-AL"/>
        </w:rPr>
        <w:tab/>
      </w:r>
      <w:r w:rsidR="00A72D70" w:rsidRPr="00A72D70">
        <w:rPr>
          <w:lang w:val="sq-AL"/>
        </w:rPr>
        <w:t xml:space="preserve">Në secilën dhomë, të paraburgosurit mund të kenë një radio dhe një televizor mbi parimin e ndezjes dhe fikjes qendrore, me një madhësi ekrani deri në 20 inç, domethënë 51 centimetër. </w:t>
      </w:r>
    </w:p>
    <w:p w14:paraId="0818FE47" w14:textId="1D5DFBFE" w:rsidR="00A72D70" w:rsidRPr="00A72D70" w:rsidRDefault="00EC30AC" w:rsidP="00A72D70">
      <w:pPr>
        <w:rPr>
          <w:lang w:val="sq-AL"/>
        </w:rPr>
      </w:pPr>
      <w:r>
        <w:rPr>
          <w:lang w:val="sq-AL"/>
        </w:rPr>
        <w:tab/>
      </w:r>
      <w:r w:rsidR="00A72D70" w:rsidRPr="00A72D70">
        <w:rPr>
          <w:lang w:val="sq-AL"/>
        </w:rPr>
        <w:t>Marrësi i radios dhe televizionit mund të sigurohet nga burgu ose i paraburgosuri.</w:t>
      </w:r>
    </w:p>
    <w:p w14:paraId="41DFA510" w14:textId="77777777" w:rsidR="00A72D70" w:rsidRPr="00A72D70" w:rsidRDefault="00A72D70" w:rsidP="00A72D70">
      <w:pPr>
        <w:rPr>
          <w:lang w:val="sq-AL"/>
        </w:rPr>
      </w:pPr>
    </w:p>
    <w:p w14:paraId="3BCC244A" w14:textId="39990901" w:rsidR="00A72D70" w:rsidRPr="00A72D70" w:rsidRDefault="00A72D70" w:rsidP="00EC30AC">
      <w:pPr>
        <w:jc w:val="center"/>
        <w:rPr>
          <w:lang w:val="sq-AL"/>
        </w:rPr>
      </w:pPr>
      <w:r w:rsidRPr="00A72D70">
        <w:rPr>
          <w:lang w:val="sq-AL"/>
        </w:rPr>
        <w:t>Neni 33</w:t>
      </w:r>
    </w:p>
    <w:p w14:paraId="2198FDAE" w14:textId="4713BF27" w:rsidR="00A72D70" w:rsidRPr="00A72D70" w:rsidRDefault="00EC30AC" w:rsidP="00A72D70">
      <w:pPr>
        <w:rPr>
          <w:lang w:val="sq-AL"/>
        </w:rPr>
      </w:pPr>
      <w:r>
        <w:rPr>
          <w:lang w:val="sq-AL"/>
        </w:rPr>
        <w:tab/>
      </w:r>
      <w:r w:rsidR="00A72D70" w:rsidRPr="00A72D70">
        <w:rPr>
          <w:lang w:val="sq-AL"/>
        </w:rPr>
        <w:t>Drejtori i institucionit përcakton në mënyrë më të detajuar llojin, mënyrën dhe orarin e aktiviteteve ditore.</w:t>
      </w:r>
    </w:p>
    <w:p w14:paraId="0548CB0A" w14:textId="77777777" w:rsidR="00A72D70" w:rsidRPr="00A72D70" w:rsidRDefault="00A72D70" w:rsidP="00A72D70">
      <w:pPr>
        <w:rPr>
          <w:lang w:val="sq-AL"/>
        </w:rPr>
      </w:pPr>
    </w:p>
    <w:p w14:paraId="54A1F568" w14:textId="77777777" w:rsidR="00A72D70" w:rsidRPr="00A72D70" w:rsidRDefault="00A72D70" w:rsidP="00A72D70">
      <w:pPr>
        <w:rPr>
          <w:lang w:val="sq-AL"/>
        </w:rPr>
      </w:pPr>
    </w:p>
    <w:p w14:paraId="64506827" w14:textId="77777777" w:rsidR="00A72D70" w:rsidRPr="00A72D70" w:rsidRDefault="00A72D70" w:rsidP="00A72D70">
      <w:pPr>
        <w:numPr>
          <w:ilvl w:val="0"/>
          <w:numId w:val="4"/>
        </w:numPr>
        <w:rPr>
          <w:b/>
          <w:lang w:val="sq-AL"/>
        </w:rPr>
      </w:pPr>
      <w:r w:rsidRPr="00A72D70">
        <w:rPr>
          <w:b/>
          <w:lang w:val="sq-AL"/>
        </w:rPr>
        <w:t xml:space="preserve">VIZITAT, LETRAT DHE PRANIMI I DËRGESAVE </w:t>
      </w:r>
    </w:p>
    <w:p w14:paraId="7BB8840B" w14:textId="77777777" w:rsidR="00A72D70" w:rsidRPr="00A72D70" w:rsidRDefault="00A72D70" w:rsidP="00A72D70">
      <w:pPr>
        <w:rPr>
          <w:b/>
          <w:lang w:val="sq-AL"/>
        </w:rPr>
      </w:pPr>
    </w:p>
    <w:p w14:paraId="70AE9F11" w14:textId="18779A0B" w:rsidR="00A72D70" w:rsidRPr="00A72D70" w:rsidRDefault="00A72D70" w:rsidP="00EC30AC">
      <w:pPr>
        <w:jc w:val="center"/>
        <w:rPr>
          <w:lang w:val="sq-AL"/>
        </w:rPr>
      </w:pPr>
      <w:r w:rsidRPr="00A72D70">
        <w:rPr>
          <w:lang w:val="sq-AL"/>
        </w:rPr>
        <w:t>Neni 34</w:t>
      </w:r>
    </w:p>
    <w:p w14:paraId="76193FCA" w14:textId="27ED4646" w:rsidR="00A72D70" w:rsidRPr="00A72D70" w:rsidRDefault="00741D55" w:rsidP="00A72D70">
      <w:pPr>
        <w:rPr>
          <w:lang w:val="sq-AL"/>
        </w:rPr>
      </w:pPr>
      <w:r>
        <w:rPr>
          <w:lang w:val="sq-AL"/>
        </w:rPr>
        <w:tab/>
      </w:r>
      <w:r w:rsidR="00A72D70" w:rsidRPr="00A72D70">
        <w:rPr>
          <w:lang w:val="sq-AL"/>
        </w:rPr>
        <w:t xml:space="preserve">Vizitat e të paraburgosurve kryhen në dhoma të përcaktuara posaçërisht për atë qëllim, të pajisura në mënyrë që të mundësojnë kontakt </w:t>
      </w:r>
      <w:r w:rsidR="009F0559">
        <w:rPr>
          <w:lang w:val="sq-AL"/>
        </w:rPr>
        <w:t>p</w:t>
      </w:r>
      <w:r w:rsidR="00A72D70" w:rsidRPr="00A72D70">
        <w:rPr>
          <w:lang w:val="sq-AL"/>
        </w:rPr>
        <w:t>amor dhe dëgjimor midis të paraburgosurit dhe vizitorit, por për të parandaluar kontaktin e drejtpërdrejtë fizik.</w:t>
      </w:r>
    </w:p>
    <w:p w14:paraId="41B128E3" w14:textId="5A221768" w:rsidR="00A72D70" w:rsidRPr="00A72D70" w:rsidRDefault="00B73574" w:rsidP="00A72D70">
      <w:pPr>
        <w:rPr>
          <w:lang w:val="sq-AL"/>
        </w:rPr>
      </w:pPr>
      <w:r>
        <w:rPr>
          <w:lang w:val="sq-AL"/>
        </w:rPr>
        <w:tab/>
      </w:r>
      <w:r w:rsidR="00A72D70" w:rsidRPr="00A72D70">
        <w:rPr>
          <w:lang w:val="sq-AL"/>
        </w:rPr>
        <w:t>Vizita e të paraburgosurit mund të zgjasë nga 30 deri në 60 minuta, dhe me lejen e drejtorit të burgut, vizita mund të zgjasë edhe më shumë.</w:t>
      </w:r>
    </w:p>
    <w:p w14:paraId="447A53B9" w14:textId="68E8E91D" w:rsidR="00A72D70" w:rsidRPr="00A72D70" w:rsidRDefault="00B73574" w:rsidP="00A72D70">
      <w:pPr>
        <w:rPr>
          <w:lang w:val="sq-AL"/>
        </w:rPr>
      </w:pPr>
      <w:r>
        <w:rPr>
          <w:lang w:val="sq-AL"/>
        </w:rPr>
        <w:tab/>
      </w:r>
      <w:r w:rsidR="00A72D70" w:rsidRPr="00A72D70">
        <w:rPr>
          <w:lang w:val="sq-AL"/>
        </w:rPr>
        <w:t>Vizitat e të paraburgosurve kryhen në prani të një pjesëtari të policisë së burgut i cili ka mundësinë të vëzhgojë, por jo të dëgjojë bisedën.</w:t>
      </w:r>
    </w:p>
    <w:p w14:paraId="23EAB015" w14:textId="4A43F2CC" w:rsidR="00A72D70" w:rsidRPr="00A72D70" w:rsidRDefault="00B73574" w:rsidP="00A72D70">
      <w:pPr>
        <w:rPr>
          <w:lang w:val="sq-AL"/>
        </w:rPr>
      </w:pPr>
      <w:r>
        <w:rPr>
          <w:lang w:val="sq-AL"/>
        </w:rPr>
        <w:tab/>
      </w:r>
      <w:r w:rsidR="00A72D70" w:rsidRPr="00A72D70">
        <w:rPr>
          <w:lang w:val="sq-AL"/>
        </w:rPr>
        <w:t>Një anëtar i policisë së burgut i pranishëm në vizitë mund të përfundojë vizitën nëse i paraburgosuri dhe vizitori e përdorin vizitën në një mënyrë që mund të ndikojë negativisht në zhvillimin e procedurave.</w:t>
      </w:r>
    </w:p>
    <w:p w14:paraId="7D71E13A" w14:textId="2BC66037" w:rsidR="00A72D70" w:rsidRPr="00A72D70" w:rsidRDefault="00B73574" w:rsidP="00A72D70">
      <w:pPr>
        <w:rPr>
          <w:lang w:val="sq-AL"/>
        </w:rPr>
      </w:pPr>
      <w:r>
        <w:rPr>
          <w:lang w:val="sq-AL"/>
        </w:rPr>
        <w:tab/>
      </w:r>
      <w:r w:rsidR="00A72D70" w:rsidRPr="00A72D70">
        <w:rPr>
          <w:lang w:val="sq-AL"/>
        </w:rPr>
        <w:t>Për përfundimin e vizitës dhe arsyet që e çuan deri aty, administrata e burgut e njofton me shkrim gjykatën kompetente.</w:t>
      </w:r>
    </w:p>
    <w:p w14:paraId="14DA78D7" w14:textId="04FE1AB1" w:rsidR="00A72D70" w:rsidRPr="00A72D70" w:rsidRDefault="00B73574" w:rsidP="00A72D70">
      <w:pPr>
        <w:rPr>
          <w:lang w:val="sq-AL"/>
        </w:rPr>
      </w:pPr>
      <w:r>
        <w:rPr>
          <w:lang w:val="sq-AL"/>
        </w:rPr>
        <w:lastRenderedPageBreak/>
        <w:tab/>
      </w:r>
      <w:r w:rsidR="00A72D70" w:rsidRPr="00A72D70">
        <w:rPr>
          <w:lang w:val="sq-AL"/>
        </w:rPr>
        <w:t>Nëse gjykata kompetente miraton një bisedë që një i paraburgosur pa praninë e një anëtari të policisë së burgut, administrata e burgut do të lehtësojë bisedën e aprovuar, pa cenuar sigurinë e burgut.</w:t>
      </w:r>
    </w:p>
    <w:p w14:paraId="1C5A92DE" w14:textId="77777777" w:rsidR="00A72D70" w:rsidRPr="00A72D70" w:rsidRDefault="00A72D70" w:rsidP="00A72D70">
      <w:pPr>
        <w:rPr>
          <w:lang w:val="sq-AL"/>
        </w:rPr>
      </w:pPr>
    </w:p>
    <w:p w14:paraId="59C1226B" w14:textId="77777777" w:rsidR="00A72D70" w:rsidRPr="00A72D70" w:rsidRDefault="00A72D70" w:rsidP="00B73574">
      <w:pPr>
        <w:jc w:val="center"/>
        <w:rPr>
          <w:lang w:val="sq-AL"/>
        </w:rPr>
      </w:pPr>
      <w:r w:rsidRPr="00A72D70">
        <w:rPr>
          <w:lang w:val="sq-AL"/>
        </w:rPr>
        <w:t>Neni 35</w:t>
      </w:r>
    </w:p>
    <w:p w14:paraId="61523F8E" w14:textId="0ACABB86" w:rsidR="00A72D70" w:rsidRPr="00A72D70" w:rsidRDefault="00B73574" w:rsidP="00A72D70">
      <w:pPr>
        <w:rPr>
          <w:lang w:val="sq-AL"/>
        </w:rPr>
      </w:pPr>
      <w:r>
        <w:rPr>
          <w:lang w:val="sq-AL"/>
        </w:rPr>
        <w:tab/>
      </w:r>
      <w:r w:rsidR="00A72D70" w:rsidRPr="00A72D70">
        <w:rPr>
          <w:lang w:val="sq-AL"/>
        </w:rPr>
        <w:t xml:space="preserve">Avokati mbrojtës i t ë paraburgosurit mund ta vizitojë të paraburgosurin çdo ditë pune pa kufizim të kohëzgjatjes së vizitës, por brenda orarit të punës. Si përjashtim, me miratimin e gjykatës kompetente, vizita mund të bëhet në një ditë tjetër ose </w:t>
      </w:r>
      <w:r w:rsidR="00B46638" w:rsidRPr="00A72D70">
        <w:rPr>
          <w:lang w:val="sq-AL"/>
        </w:rPr>
        <w:t>jashtë</w:t>
      </w:r>
      <w:r w:rsidR="00A72D70" w:rsidRPr="00A72D70">
        <w:rPr>
          <w:lang w:val="sq-AL"/>
        </w:rPr>
        <w:t xml:space="preserve"> orarit të punës.</w:t>
      </w:r>
    </w:p>
    <w:p w14:paraId="2B5D1EE0" w14:textId="1E88CC83" w:rsidR="00A72D70" w:rsidRPr="00A72D70" w:rsidRDefault="00B46638" w:rsidP="00A72D70">
      <w:pPr>
        <w:rPr>
          <w:lang w:val="sq-AL"/>
        </w:rPr>
      </w:pPr>
      <w:r>
        <w:rPr>
          <w:lang w:val="sq-AL"/>
        </w:rPr>
        <w:tab/>
      </w:r>
      <w:r w:rsidR="00A72D70" w:rsidRPr="00A72D70">
        <w:rPr>
          <w:lang w:val="sq-AL"/>
        </w:rPr>
        <w:t>Vizita e personit të ndaluar nga mbrojtësi kryhet në një dhomë të veçantë për atë qëllim pa praninë e një pjesëtari të policisë së burgut.</w:t>
      </w:r>
    </w:p>
    <w:p w14:paraId="2E764D9E" w14:textId="753FEAEB" w:rsidR="00A72D70" w:rsidRPr="00A72D70" w:rsidRDefault="00B46638" w:rsidP="00A72D70">
      <w:pPr>
        <w:rPr>
          <w:lang w:val="sq-AL"/>
        </w:rPr>
      </w:pPr>
      <w:r>
        <w:rPr>
          <w:lang w:val="sq-AL"/>
        </w:rPr>
        <w:tab/>
      </w:r>
      <w:r w:rsidR="00A72D70" w:rsidRPr="00A72D70">
        <w:rPr>
          <w:lang w:val="sq-AL"/>
        </w:rPr>
        <w:t xml:space="preserve">Avokati mbrojtës mund ta bëjë vizitën, nëse ai/ajo ka një prokurë në dy kopje të vërtetuara me vulën e pranimit të gjykatës kompetente dhe nënshkrimin e </w:t>
      </w:r>
      <w:r>
        <w:rPr>
          <w:lang w:val="sq-AL"/>
        </w:rPr>
        <w:t>gjykatësit</w:t>
      </w:r>
      <w:r w:rsidR="00A72D70" w:rsidRPr="00A72D70">
        <w:rPr>
          <w:lang w:val="sq-AL"/>
        </w:rPr>
        <w:t xml:space="preserve">, njëra prej të cilave është në origjinal. Kopja origjinale bëhet pjesë integrale e letërnjoftimit të </w:t>
      </w:r>
      <w:proofErr w:type="spellStart"/>
      <w:r w:rsidR="00A72D70" w:rsidRPr="00A72D70">
        <w:rPr>
          <w:lang w:val="sq-AL"/>
        </w:rPr>
        <w:t>të</w:t>
      </w:r>
      <w:proofErr w:type="spellEnd"/>
      <w:r w:rsidR="00A72D70" w:rsidRPr="00A72D70">
        <w:rPr>
          <w:lang w:val="sq-AL"/>
        </w:rPr>
        <w:t xml:space="preserve"> paraburgosurit.</w:t>
      </w:r>
    </w:p>
    <w:p w14:paraId="0B8C82DD" w14:textId="1403AB09" w:rsidR="00A72D70" w:rsidRPr="00A72D70" w:rsidRDefault="00B46638" w:rsidP="00A72D70">
      <w:pPr>
        <w:rPr>
          <w:lang w:val="sq-AL"/>
        </w:rPr>
      </w:pPr>
      <w:r>
        <w:rPr>
          <w:lang w:val="sq-AL"/>
        </w:rPr>
        <w:tab/>
      </w:r>
      <w:r w:rsidR="00A72D70" w:rsidRPr="00A72D70">
        <w:rPr>
          <w:lang w:val="sq-AL"/>
        </w:rPr>
        <w:t>Një anëtar i policisë së burgut mund të ndërpresë vizitën, nëse vëren se i paraburgosuri dhe mbrojtësi e përdorin vizitën në një mënyrë që mund të ndikojë negativisht në zhvillimin e procedurave. Për përfundimin e vizitës dhe arsyet që e çuan atë, administrata e burgut njofton me shkrim gjykatën kompetente.</w:t>
      </w:r>
    </w:p>
    <w:p w14:paraId="2885114F" w14:textId="77777777" w:rsidR="00A72D70" w:rsidRPr="00A72D70" w:rsidRDefault="00A72D70" w:rsidP="00A72D70">
      <w:pPr>
        <w:rPr>
          <w:lang w:val="sq-AL"/>
        </w:rPr>
      </w:pPr>
    </w:p>
    <w:p w14:paraId="13F5BFF2" w14:textId="093FACA0" w:rsidR="00A72D70" w:rsidRPr="00A72D70" w:rsidRDefault="00A72D70" w:rsidP="00B46638">
      <w:pPr>
        <w:jc w:val="center"/>
        <w:rPr>
          <w:lang w:val="sq-AL"/>
        </w:rPr>
      </w:pPr>
      <w:r w:rsidRPr="00A72D70">
        <w:rPr>
          <w:lang w:val="sq-AL"/>
        </w:rPr>
        <w:t>Neni 36</w:t>
      </w:r>
    </w:p>
    <w:p w14:paraId="55D15BE3" w14:textId="054F25E4" w:rsidR="00A72D70" w:rsidRPr="00A72D70" w:rsidRDefault="00B46638" w:rsidP="00A72D70">
      <w:pPr>
        <w:rPr>
          <w:lang w:val="sq-AL"/>
        </w:rPr>
      </w:pPr>
      <w:r>
        <w:rPr>
          <w:lang w:val="sq-AL"/>
        </w:rPr>
        <w:tab/>
      </w:r>
      <w:r w:rsidR="00A72D70" w:rsidRPr="00A72D70">
        <w:rPr>
          <w:lang w:val="sq-AL"/>
        </w:rPr>
        <w:t>Me miratimin e gjykatës kompetente, të paraburgosurit mund të bëjnë thirrje telefonike në numrat e telefonit të aprovuar më parë.</w:t>
      </w:r>
    </w:p>
    <w:p w14:paraId="5BBEFD69" w14:textId="77777777" w:rsidR="00A72D70" w:rsidRPr="00A72D70" w:rsidRDefault="00A72D70" w:rsidP="00A72D70">
      <w:pPr>
        <w:rPr>
          <w:lang w:val="sq-AL"/>
        </w:rPr>
      </w:pPr>
    </w:p>
    <w:p w14:paraId="490C9F34" w14:textId="486D61E3" w:rsidR="00A72D70" w:rsidRPr="00A72D70" w:rsidRDefault="00A72D70" w:rsidP="00B46638">
      <w:pPr>
        <w:jc w:val="center"/>
        <w:rPr>
          <w:lang w:val="sq-AL"/>
        </w:rPr>
      </w:pPr>
      <w:r w:rsidRPr="00A72D70">
        <w:rPr>
          <w:lang w:val="sq-AL"/>
        </w:rPr>
        <w:t>Neni 37</w:t>
      </w:r>
    </w:p>
    <w:p w14:paraId="0444639D" w14:textId="275114F0" w:rsidR="00A72D70" w:rsidRPr="00A72D70" w:rsidRDefault="00B46638" w:rsidP="00A72D70">
      <w:pPr>
        <w:rPr>
          <w:lang w:val="sq-AL"/>
        </w:rPr>
      </w:pPr>
      <w:r>
        <w:rPr>
          <w:lang w:val="sq-AL"/>
        </w:rPr>
        <w:tab/>
      </w:r>
      <w:r w:rsidR="00A72D70" w:rsidRPr="00A72D70">
        <w:rPr>
          <w:lang w:val="sq-AL"/>
        </w:rPr>
        <w:t xml:space="preserve">Të gjitha dërgesat me shkrim të dërguara ose të marra nga personi i paraburgosur,  administrata e burgut i dërgon ato në gjykatën kompetente dhe vepron sipas vendimit të saj. Gjatë dorëzimit të postës në gjykatën kompetente, shënohet dita e marrjes së dërgesës. </w:t>
      </w:r>
    </w:p>
    <w:p w14:paraId="4EAE29B8" w14:textId="6C9CFC00" w:rsidR="00A72D70" w:rsidRPr="00A72D70" w:rsidRDefault="00B46638" w:rsidP="00A72D70">
      <w:pPr>
        <w:rPr>
          <w:lang w:val="sq-AL"/>
        </w:rPr>
      </w:pPr>
      <w:r>
        <w:rPr>
          <w:lang w:val="sq-AL"/>
        </w:rPr>
        <w:tab/>
      </w:r>
      <w:r w:rsidR="00A72D70" w:rsidRPr="00A72D70">
        <w:rPr>
          <w:lang w:val="sq-AL"/>
        </w:rPr>
        <w:t>Të gjitha dërgesat të cilat i pranon personi i paraburgosur dhe të dërguara regjistrohen në dokumentacionin e duhur për të paraburgosurit.</w:t>
      </w:r>
    </w:p>
    <w:p w14:paraId="0A834DB7" w14:textId="77777777" w:rsidR="00A72D70" w:rsidRPr="00A72D70" w:rsidRDefault="00A72D70" w:rsidP="00A72D70">
      <w:pPr>
        <w:rPr>
          <w:lang w:val="sq-AL"/>
        </w:rPr>
      </w:pPr>
    </w:p>
    <w:p w14:paraId="6A491F19" w14:textId="77777777" w:rsidR="00A72D70" w:rsidRPr="00A72D70" w:rsidRDefault="00A72D70" w:rsidP="00B46638">
      <w:pPr>
        <w:jc w:val="center"/>
        <w:rPr>
          <w:lang w:val="sq-AL"/>
        </w:rPr>
      </w:pPr>
      <w:r w:rsidRPr="00A72D70">
        <w:rPr>
          <w:lang w:val="sq-AL"/>
        </w:rPr>
        <w:t>Neni 38</w:t>
      </w:r>
    </w:p>
    <w:p w14:paraId="123AF613" w14:textId="268F4D2C" w:rsidR="00A72D70" w:rsidRPr="00A72D70" w:rsidRDefault="00B46638" w:rsidP="00A72D70">
      <w:pPr>
        <w:rPr>
          <w:lang w:val="sq-AL"/>
        </w:rPr>
      </w:pPr>
      <w:r>
        <w:rPr>
          <w:lang w:val="sq-AL"/>
        </w:rPr>
        <w:tab/>
      </w:r>
      <w:r w:rsidR="00A72D70" w:rsidRPr="00A72D70">
        <w:rPr>
          <w:lang w:val="sq-AL"/>
        </w:rPr>
        <w:t xml:space="preserve">Personi i paraburgosur mund të pranoj pako me peshë deri në 5kg me veshje, këpucë, çarçafë ose sende të </w:t>
      </w:r>
      <w:r w:rsidRPr="00A72D70">
        <w:rPr>
          <w:lang w:val="sq-AL"/>
        </w:rPr>
        <w:t>ngjashme</w:t>
      </w:r>
      <w:r w:rsidR="00A72D70" w:rsidRPr="00A72D70">
        <w:rPr>
          <w:lang w:val="sq-AL"/>
        </w:rPr>
        <w:t xml:space="preserve"> si dhe produkte ushqimore, të cilat dërgohen personalisht ose dërgohen me postë.</w:t>
      </w:r>
    </w:p>
    <w:p w14:paraId="7AFEF145" w14:textId="090B12E4" w:rsidR="00A72D70" w:rsidRPr="00A72D70" w:rsidRDefault="00B46638" w:rsidP="00A72D70">
      <w:pPr>
        <w:rPr>
          <w:lang w:val="sq-AL"/>
        </w:rPr>
      </w:pPr>
      <w:r>
        <w:rPr>
          <w:lang w:val="sq-AL"/>
        </w:rPr>
        <w:tab/>
      </w:r>
      <w:r w:rsidR="00A72D70" w:rsidRPr="00A72D70">
        <w:rPr>
          <w:lang w:val="sq-AL"/>
        </w:rPr>
        <w:t>Dërguesi ose bartësi i pakos duhet të bashkëngjit një regjistrim të përmbajtjes.</w:t>
      </w:r>
    </w:p>
    <w:p w14:paraId="217AD104" w14:textId="629045BB" w:rsidR="00A72D70" w:rsidRPr="00A72D70" w:rsidRDefault="00B46638" w:rsidP="00A72D70">
      <w:pPr>
        <w:rPr>
          <w:lang w:val="sq-AL"/>
        </w:rPr>
      </w:pPr>
      <w:r>
        <w:rPr>
          <w:lang w:val="sq-AL"/>
        </w:rPr>
        <w:tab/>
      </w:r>
      <w:r w:rsidR="00A72D70" w:rsidRPr="00A72D70">
        <w:rPr>
          <w:lang w:val="sq-AL"/>
        </w:rPr>
        <w:t>Pako të dërguara me postë pranohen çdo ditë.</w:t>
      </w:r>
    </w:p>
    <w:p w14:paraId="7FB13E1F" w14:textId="53D01257" w:rsidR="00A72D70" w:rsidRPr="00A72D70" w:rsidRDefault="00B46638" w:rsidP="00A72D70">
      <w:pPr>
        <w:rPr>
          <w:lang w:val="sq-AL"/>
        </w:rPr>
      </w:pPr>
      <w:r>
        <w:rPr>
          <w:lang w:val="sq-AL"/>
        </w:rPr>
        <w:tab/>
      </w:r>
      <w:r w:rsidR="00A72D70" w:rsidRPr="00A72D70">
        <w:rPr>
          <w:lang w:val="sq-AL"/>
        </w:rPr>
        <w:t>Nga ana e drejtorit të burgut orari ditor përcakton ditët dhe kohën në të cilën merren paketat.</w:t>
      </w:r>
    </w:p>
    <w:p w14:paraId="4DA929E4" w14:textId="77777777" w:rsidR="00A72D70" w:rsidRPr="00A72D70" w:rsidRDefault="00A72D70" w:rsidP="00A72D70">
      <w:pPr>
        <w:rPr>
          <w:lang w:val="sq-AL"/>
        </w:rPr>
      </w:pPr>
    </w:p>
    <w:p w14:paraId="6DB8E8C4" w14:textId="77777777" w:rsidR="00A72D70" w:rsidRPr="00A72D70" w:rsidRDefault="00A72D70" w:rsidP="00B46638">
      <w:pPr>
        <w:jc w:val="center"/>
        <w:rPr>
          <w:lang w:val="sq-AL"/>
        </w:rPr>
      </w:pPr>
      <w:r w:rsidRPr="00A72D70">
        <w:rPr>
          <w:lang w:val="sq-AL"/>
        </w:rPr>
        <w:t>Neni 39</w:t>
      </w:r>
    </w:p>
    <w:p w14:paraId="69C69858" w14:textId="705C73A9" w:rsidR="00A72D70" w:rsidRPr="00A72D70" w:rsidRDefault="00B46638" w:rsidP="00A72D70">
      <w:pPr>
        <w:rPr>
          <w:lang w:val="sq-AL"/>
        </w:rPr>
      </w:pPr>
      <w:r>
        <w:rPr>
          <w:lang w:val="sq-AL"/>
        </w:rPr>
        <w:tab/>
      </w:r>
      <w:r w:rsidR="00A72D70" w:rsidRPr="00A72D70">
        <w:rPr>
          <w:lang w:val="sq-AL"/>
        </w:rPr>
        <w:t>Pakot rishikohen para se t’i dorëzohen të paraburgosurit.</w:t>
      </w:r>
    </w:p>
    <w:p w14:paraId="02CF4C9A" w14:textId="13C52AA1" w:rsidR="00A72D70" w:rsidRPr="00A72D70" w:rsidRDefault="00B46638" w:rsidP="00A72D70">
      <w:pPr>
        <w:rPr>
          <w:lang w:val="sq-AL"/>
        </w:rPr>
      </w:pPr>
      <w:r>
        <w:rPr>
          <w:lang w:val="sq-AL"/>
        </w:rPr>
        <w:lastRenderedPageBreak/>
        <w:tab/>
      </w:r>
      <w:r w:rsidR="00A72D70" w:rsidRPr="00A72D70">
        <w:rPr>
          <w:lang w:val="sq-AL"/>
        </w:rPr>
        <w:t xml:space="preserve">Rishikimi i paketës së </w:t>
      </w:r>
      <w:r w:rsidR="00581A13">
        <w:rPr>
          <w:lang w:val="sq-AL"/>
        </w:rPr>
        <w:t>dorëzuar</w:t>
      </w:r>
      <w:r w:rsidR="00A72D70" w:rsidRPr="00A72D70">
        <w:rPr>
          <w:lang w:val="sq-AL"/>
        </w:rPr>
        <w:t xml:space="preserve"> kryhet nga një person zyrtar në prani të bartësit dhe së bashku me bartësin ata nënshkruajnë regjistrimin e përmbajtjes, dhe personi i paraburgosur nënshkruan këtë regjistër kur pakoja shkarkohet. </w:t>
      </w:r>
    </w:p>
    <w:p w14:paraId="65BA613F" w14:textId="0C870583" w:rsidR="00A72D70" w:rsidRPr="00A72D70" w:rsidRDefault="00A72D70" w:rsidP="00A72D70">
      <w:pPr>
        <w:rPr>
          <w:lang w:val="sq-AL"/>
        </w:rPr>
      </w:pPr>
      <w:r w:rsidRPr="00A72D70">
        <w:rPr>
          <w:lang w:val="sq-AL"/>
        </w:rPr>
        <w:t xml:space="preserve"> </w:t>
      </w:r>
      <w:r w:rsidR="00B46638">
        <w:rPr>
          <w:lang w:val="sq-AL"/>
        </w:rPr>
        <w:tab/>
      </w:r>
      <w:r w:rsidRPr="00A72D70">
        <w:rPr>
          <w:lang w:val="sq-AL"/>
        </w:rPr>
        <w:t xml:space="preserve">Pakoja e marrë me postë rishikohet nga një zyrtar në prani të personit të </w:t>
      </w:r>
      <w:r w:rsidR="00581A13">
        <w:rPr>
          <w:lang w:val="sq-AL"/>
        </w:rPr>
        <w:t>paraburgosur</w:t>
      </w:r>
      <w:r w:rsidRPr="00A72D70">
        <w:rPr>
          <w:lang w:val="sq-AL"/>
        </w:rPr>
        <w:t xml:space="preserve">, pas së cilës ata të dy nënshkruajnë regjistrin e përmbajtjes. </w:t>
      </w:r>
      <w:r w:rsidR="00581A13">
        <w:rPr>
          <w:lang w:val="sq-AL"/>
        </w:rPr>
        <w:tab/>
      </w:r>
      <w:r w:rsidRPr="00A72D70">
        <w:rPr>
          <w:lang w:val="sq-AL"/>
        </w:rPr>
        <w:t>Paket</w:t>
      </w:r>
      <w:r w:rsidR="00581A13">
        <w:rPr>
          <w:lang w:val="sq-AL"/>
        </w:rPr>
        <w:t>at e p</w:t>
      </w:r>
      <w:r w:rsidRPr="00A72D70">
        <w:rPr>
          <w:lang w:val="sq-AL"/>
        </w:rPr>
        <w:t>aragrafë</w:t>
      </w:r>
      <w:r w:rsidR="00581A13">
        <w:rPr>
          <w:lang w:val="sq-AL"/>
        </w:rPr>
        <w:t>ve</w:t>
      </w:r>
      <w:r w:rsidRPr="00A72D70">
        <w:rPr>
          <w:lang w:val="sq-AL"/>
        </w:rPr>
        <w:t xml:space="preserve"> 2 dhe 3 do të inspektohen gjithashtu nga një skan</w:t>
      </w:r>
      <w:r w:rsidR="00581A13">
        <w:rPr>
          <w:lang w:val="sq-AL"/>
        </w:rPr>
        <w:t>er</w:t>
      </w:r>
      <w:r w:rsidRPr="00A72D70">
        <w:rPr>
          <w:lang w:val="sq-AL"/>
        </w:rPr>
        <w:t xml:space="preserve">. </w:t>
      </w:r>
    </w:p>
    <w:p w14:paraId="3A319BA9" w14:textId="12F3439D" w:rsidR="00A72D70" w:rsidRPr="00A72D70" w:rsidRDefault="00581A13" w:rsidP="00A72D70">
      <w:pPr>
        <w:rPr>
          <w:lang w:val="sq-AL"/>
        </w:rPr>
      </w:pPr>
      <w:r>
        <w:rPr>
          <w:lang w:val="sq-AL"/>
        </w:rPr>
        <w:tab/>
      </w:r>
      <w:r w:rsidR="00A72D70" w:rsidRPr="00A72D70">
        <w:rPr>
          <w:lang w:val="sq-AL"/>
        </w:rPr>
        <w:t>Nëse gjatë inspektimit gjenden sende që nuk lejohen dhe që i paraburgosuri nuk mund t’i mbajë me vete, ato konfiskohen me një vërtetim dhe menjëherë njoftohet gjykata kompetente.</w:t>
      </w:r>
    </w:p>
    <w:p w14:paraId="1C2D70D9" w14:textId="19758AC5" w:rsidR="00A72D70" w:rsidRPr="00A72D70" w:rsidRDefault="00581A13" w:rsidP="00A72D70">
      <w:pPr>
        <w:rPr>
          <w:lang w:val="sq-AL"/>
        </w:rPr>
      </w:pPr>
      <w:r>
        <w:rPr>
          <w:lang w:val="sq-AL"/>
        </w:rPr>
        <w:tab/>
      </w:r>
      <w:r w:rsidR="00A72D70" w:rsidRPr="00A72D70">
        <w:rPr>
          <w:lang w:val="sq-AL"/>
        </w:rPr>
        <w:t>Sendet të cilat merren trajtohen në përputhje me dispozitat e kësaj rregulloreje.</w:t>
      </w:r>
    </w:p>
    <w:p w14:paraId="164EEF21" w14:textId="77777777" w:rsidR="00A72D70" w:rsidRPr="00A72D70" w:rsidRDefault="00A72D70" w:rsidP="00A72D70">
      <w:pPr>
        <w:rPr>
          <w:lang w:val="sq-AL"/>
        </w:rPr>
      </w:pPr>
    </w:p>
    <w:p w14:paraId="6D38849A" w14:textId="77777777" w:rsidR="00A72D70" w:rsidRPr="00A72D70" w:rsidRDefault="00A72D70" w:rsidP="00581A13">
      <w:pPr>
        <w:jc w:val="center"/>
        <w:rPr>
          <w:lang w:val="sq-AL"/>
        </w:rPr>
      </w:pPr>
      <w:r w:rsidRPr="00A72D70">
        <w:rPr>
          <w:lang w:val="sq-AL"/>
        </w:rPr>
        <w:t>Neni 40</w:t>
      </w:r>
    </w:p>
    <w:p w14:paraId="2C43E9F4" w14:textId="32EB2C36" w:rsidR="00A72D70" w:rsidRPr="00A72D70" w:rsidRDefault="00581A13" w:rsidP="00A72D70">
      <w:pPr>
        <w:rPr>
          <w:lang w:val="sq-AL"/>
        </w:rPr>
      </w:pPr>
      <w:r>
        <w:rPr>
          <w:lang w:val="sq-AL"/>
        </w:rPr>
        <w:tab/>
      </w:r>
      <w:r w:rsidR="00A72D70" w:rsidRPr="00A72D70">
        <w:rPr>
          <w:lang w:val="sq-AL"/>
        </w:rPr>
        <w:t>Të paraburgosurit nuk posedojnë para në dorë.</w:t>
      </w:r>
    </w:p>
    <w:p w14:paraId="4472FF98" w14:textId="4D736F9A" w:rsidR="00A72D70" w:rsidRPr="00A72D70" w:rsidRDefault="00B85FB1" w:rsidP="00A72D70">
      <w:pPr>
        <w:rPr>
          <w:lang w:val="sq-AL"/>
        </w:rPr>
      </w:pPr>
      <w:r>
        <w:rPr>
          <w:lang w:val="sq-AL"/>
        </w:rPr>
        <w:tab/>
      </w:r>
      <w:r w:rsidR="00A72D70" w:rsidRPr="00A72D70">
        <w:rPr>
          <w:lang w:val="sq-AL"/>
        </w:rPr>
        <w:t>Kur paraja gjendet tek i paraburgosuri, ajo menjëherë merret dhe mbahet si depozitë e tij.</w:t>
      </w:r>
    </w:p>
    <w:p w14:paraId="0AC44EC7" w14:textId="27B2C966" w:rsidR="00A72D70" w:rsidRPr="00A72D70" w:rsidRDefault="00B85FB1" w:rsidP="00A72D70">
      <w:pPr>
        <w:rPr>
          <w:lang w:val="sq-AL"/>
        </w:rPr>
      </w:pPr>
      <w:r>
        <w:rPr>
          <w:lang w:val="sq-AL"/>
        </w:rPr>
        <w:tab/>
      </w:r>
      <w:r w:rsidR="00A72D70" w:rsidRPr="00A72D70">
        <w:rPr>
          <w:lang w:val="sq-AL"/>
        </w:rPr>
        <w:t xml:space="preserve">Për marrjen e fondit të parave përpilohet procesverbal në pajtim </w:t>
      </w:r>
      <w:r>
        <w:rPr>
          <w:lang w:val="sq-AL"/>
        </w:rPr>
        <w:t>me</w:t>
      </w:r>
      <w:r w:rsidR="00A72D70" w:rsidRPr="00A72D70">
        <w:rPr>
          <w:lang w:val="sq-AL"/>
        </w:rPr>
        <w:t xml:space="preserve"> neni</w:t>
      </w:r>
      <w:r>
        <w:rPr>
          <w:lang w:val="sq-AL"/>
        </w:rPr>
        <w:t>n</w:t>
      </w:r>
      <w:r w:rsidR="00A72D70" w:rsidRPr="00A72D70">
        <w:rPr>
          <w:lang w:val="sq-AL"/>
        </w:rPr>
        <w:t xml:space="preserve"> 11, paragrafët 4 dhe 5 </w:t>
      </w:r>
      <w:r>
        <w:rPr>
          <w:lang w:val="sq-AL"/>
        </w:rPr>
        <w:t>të</w:t>
      </w:r>
      <w:r w:rsidR="00A72D70" w:rsidRPr="00A72D70">
        <w:rPr>
          <w:lang w:val="sq-AL"/>
        </w:rPr>
        <w:t xml:space="preserve"> kësaj rregulloreje.</w:t>
      </w:r>
    </w:p>
    <w:p w14:paraId="280ED2A1" w14:textId="3D3C0749" w:rsidR="00A72D70" w:rsidRPr="00A72D70" w:rsidRDefault="00B85FB1" w:rsidP="00A72D70">
      <w:pPr>
        <w:rPr>
          <w:lang w:val="sq-AL"/>
        </w:rPr>
      </w:pPr>
      <w:r>
        <w:rPr>
          <w:lang w:val="sq-AL"/>
        </w:rPr>
        <w:tab/>
      </w:r>
      <w:r w:rsidR="00A72D70" w:rsidRPr="00A72D70">
        <w:rPr>
          <w:lang w:val="sq-AL"/>
        </w:rPr>
        <w:t>Paratë të cilat me postë i dërgohen personit të paraburgosur mbahen si depozit</w:t>
      </w:r>
      <w:r>
        <w:rPr>
          <w:lang w:val="sq-AL"/>
        </w:rPr>
        <w:t>ë</w:t>
      </w:r>
      <w:r w:rsidR="00A72D70" w:rsidRPr="00A72D70">
        <w:rPr>
          <w:lang w:val="sq-AL"/>
        </w:rPr>
        <w:t xml:space="preserve"> e tij në burg, dhe shuma regjistrohet në librin e magazinës për depozitat e të paraburgosurve.</w:t>
      </w:r>
    </w:p>
    <w:p w14:paraId="5BB33604" w14:textId="42F04938" w:rsidR="00A72D70" w:rsidRPr="00A72D70" w:rsidRDefault="00A72D70" w:rsidP="00B85FB1">
      <w:pPr>
        <w:ind w:firstLine="360"/>
        <w:rPr>
          <w:lang w:val="sq-AL"/>
        </w:rPr>
      </w:pPr>
      <w:r w:rsidRPr="00A72D70">
        <w:rPr>
          <w:lang w:val="sq-AL"/>
        </w:rPr>
        <w:t>Me paratë e depozitës personi i paraburgosur mund të siguroj</w:t>
      </w:r>
      <w:r w:rsidR="00B85FB1">
        <w:rPr>
          <w:lang w:val="sq-AL"/>
        </w:rPr>
        <w:t>ë</w:t>
      </w:r>
      <w:r w:rsidRPr="00A72D70">
        <w:rPr>
          <w:lang w:val="sq-AL"/>
        </w:rPr>
        <w:t xml:space="preserve"> ushqim, veshje dhe sende të tjera të cilat mund t’i posedojë.</w:t>
      </w:r>
    </w:p>
    <w:p w14:paraId="052C14E5" w14:textId="77777777" w:rsidR="00A72D70" w:rsidRPr="00A72D70" w:rsidRDefault="00A72D70" w:rsidP="00A72D70">
      <w:pPr>
        <w:rPr>
          <w:lang w:val="sq-AL"/>
        </w:rPr>
      </w:pPr>
    </w:p>
    <w:p w14:paraId="072A35B7" w14:textId="77777777" w:rsidR="00A72D70" w:rsidRPr="00A72D70" w:rsidRDefault="00A72D70" w:rsidP="00A72D70">
      <w:pPr>
        <w:numPr>
          <w:ilvl w:val="0"/>
          <w:numId w:val="4"/>
        </w:numPr>
        <w:rPr>
          <w:lang w:val="sq-AL"/>
        </w:rPr>
      </w:pPr>
      <w:r w:rsidRPr="00A72D70">
        <w:rPr>
          <w:b/>
          <w:lang w:val="sq-AL"/>
        </w:rPr>
        <w:t xml:space="preserve">MIRËMBAJTJA E RENDIT DHE I DISIPLINËS NË REPARTIN E PARABURGIMIT TË BURGUT </w:t>
      </w:r>
    </w:p>
    <w:p w14:paraId="795B5A82" w14:textId="77777777" w:rsidR="00A72D70" w:rsidRPr="00A72D70" w:rsidRDefault="00A72D70" w:rsidP="00A72D70">
      <w:pPr>
        <w:rPr>
          <w:lang w:val="sq-AL"/>
        </w:rPr>
      </w:pPr>
    </w:p>
    <w:p w14:paraId="40AC33CC" w14:textId="77777777" w:rsidR="00A72D70" w:rsidRPr="00A72D70" w:rsidRDefault="00A72D70" w:rsidP="00B85FB1">
      <w:pPr>
        <w:jc w:val="center"/>
        <w:rPr>
          <w:lang w:val="sq-AL"/>
        </w:rPr>
      </w:pPr>
      <w:r w:rsidRPr="00A72D70">
        <w:rPr>
          <w:lang w:val="sq-AL"/>
        </w:rPr>
        <w:t>Neni 41</w:t>
      </w:r>
    </w:p>
    <w:p w14:paraId="294BFBA4" w14:textId="7C18058C" w:rsidR="00A72D70" w:rsidRPr="00A72D70" w:rsidRDefault="00B85FB1" w:rsidP="00A72D70">
      <w:pPr>
        <w:rPr>
          <w:lang w:val="sq-AL"/>
        </w:rPr>
      </w:pPr>
      <w:r>
        <w:rPr>
          <w:lang w:val="sq-AL"/>
        </w:rPr>
        <w:tab/>
      </w:r>
      <w:r w:rsidR="00A72D70" w:rsidRPr="00A72D70">
        <w:rPr>
          <w:lang w:val="sq-AL"/>
        </w:rPr>
        <w:t xml:space="preserve">Gjatë masës së paraburgimit, personat e paraburgosur u përmbahen </w:t>
      </w:r>
      <w:r w:rsidRPr="00A72D70">
        <w:rPr>
          <w:lang w:val="sq-AL"/>
        </w:rPr>
        <w:t>urdhrave</w:t>
      </w:r>
      <w:r w:rsidR="00A72D70" w:rsidRPr="00A72D70">
        <w:rPr>
          <w:lang w:val="sq-AL"/>
        </w:rPr>
        <w:t xml:space="preserve"> të drejtorit të burgut dhe anëtarëve të policisë së burgut, duke respektuar dispozitat e kësaj rregulloreje.</w:t>
      </w:r>
    </w:p>
    <w:p w14:paraId="630196F2" w14:textId="77777777" w:rsidR="00A72D70" w:rsidRPr="00A72D70" w:rsidRDefault="00A72D70" w:rsidP="00A72D70">
      <w:pPr>
        <w:rPr>
          <w:lang w:val="sq-AL"/>
        </w:rPr>
      </w:pPr>
    </w:p>
    <w:p w14:paraId="7086CE58" w14:textId="2D19D58A" w:rsidR="00474502" w:rsidRDefault="00A72D70" w:rsidP="00474502">
      <w:pPr>
        <w:jc w:val="center"/>
        <w:rPr>
          <w:lang w:val="sq-AL"/>
        </w:rPr>
      </w:pPr>
      <w:r w:rsidRPr="00A72D70">
        <w:rPr>
          <w:lang w:val="sq-AL"/>
        </w:rPr>
        <w:t>Neni 42</w:t>
      </w:r>
    </w:p>
    <w:p w14:paraId="4F08AFFC" w14:textId="31699F40" w:rsidR="00A72D70" w:rsidRPr="00A72D70" w:rsidRDefault="00474502" w:rsidP="00A72D70">
      <w:pPr>
        <w:rPr>
          <w:lang w:val="sq-AL"/>
        </w:rPr>
      </w:pPr>
      <w:r>
        <w:rPr>
          <w:lang w:val="sq-AL"/>
        </w:rPr>
        <w:tab/>
      </w:r>
      <w:r w:rsidR="00A72D70" w:rsidRPr="00A72D70">
        <w:rPr>
          <w:lang w:val="sq-AL"/>
        </w:rPr>
        <w:t>Personat e paraburgosur nuk duhet të:</w:t>
      </w:r>
    </w:p>
    <w:p w14:paraId="1B5429DF" w14:textId="77777777" w:rsidR="00A72D70" w:rsidRPr="00A72D70" w:rsidRDefault="00A72D70" w:rsidP="00A72D70">
      <w:pPr>
        <w:numPr>
          <w:ilvl w:val="0"/>
          <w:numId w:val="1"/>
        </w:numPr>
        <w:rPr>
          <w:lang w:val="sq-AL"/>
        </w:rPr>
      </w:pPr>
      <w:r w:rsidRPr="00A72D70">
        <w:rPr>
          <w:lang w:val="sq-AL"/>
        </w:rPr>
        <w:t>bëjnë zhurmë, me zë të lartë të debatojnë, të zihen, të bërtasin, t ë hedhin sende të ndryshme nga dritarja;</w:t>
      </w:r>
    </w:p>
    <w:p w14:paraId="06D702E4" w14:textId="2E2937D8" w:rsidR="00A72D70" w:rsidRPr="00A72D70" w:rsidRDefault="00A72D70" w:rsidP="00A72D70">
      <w:pPr>
        <w:numPr>
          <w:ilvl w:val="0"/>
          <w:numId w:val="1"/>
        </w:numPr>
        <w:rPr>
          <w:lang w:val="sq-AL"/>
        </w:rPr>
      </w:pPr>
      <w:r w:rsidRPr="00A72D70">
        <w:rPr>
          <w:lang w:val="sq-AL"/>
        </w:rPr>
        <w:t>bëjnë tatuazhe  dhe   vetë</w:t>
      </w:r>
      <w:r w:rsidR="00863717">
        <w:rPr>
          <w:lang w:val="sq-AL"/>
        </w:rPr>
        <w:t xml:space="preserve"> </w:t>
      </w:r>
      <w:r w:rsidRPr="00A72D70">
        <w:rPr>
          <w:lang w:val="sq-AL"/>
        </w:rPr>
        <w:t>dëmtohen;</w:t>
      </w:r>
    </w:p>
    <w:p w14:paraId="0196A51F" w14:textId="43ECB397" w:rsidR="00A72D70" w:rsidRPr="00A72D70" w:rsidRDefault="00A72D70" w:rsidP="00A72D70">
      <w:pPr>
        <w:numPr>
          <w:ilvl w:val="0"/>
          <w:numId w:val="1"/>
        </w:numPr>
        <w:rPr>
          <w:lang w:val="sq-AL"/>
        </w:rPr>
      </w:pPr>
      <w:r w:rsidRPr="00A72D70">
        <w:rPr>
          <w:lang w:val="sq-AL"/>
        </w:rPr>
        <w:t xml:space="preserve">bëjnë tregti të </w:t>
      </w:r>
      <w:r w:rsidR="00863717">
        <w:rPr>
          <w:lang w:val="sq-AL"/>
        </w:rPr>
        <w:t>barnave</w:t>
      </w:r>
      <w:r w:rsidRPr="00A72D70">
        <w:rPr>
          <w:lang w:val="sq-AL"/>
        </w:rPr>
        <w:t>,  shkëmbimi i sendeve, të bëjnë huazimin e sendeve;</w:t>
      </w:r>
    </w:p>
    <w:p w14:paraId="0B4943E6" w14:textId="77777777" w:rsidR="00A72D70" w:rsidRPr="00A72D70" w:rsidRDefault="00A72D70" w:rsidP="00A72D70">
      <w:pPr>
        <w:numPr>
          <w:ilvl w:val="0"/>
          <w:numId w:val="1"/>
        </w:numPr>
        <w:rPr>
          <w:lang w:val="sq-AL"/>
        </w:rPr>
      </w:pPr>
      <w:r w:rsidRPr="00A72D70">
        <w:rPr>
          <w:lang w:val="sq-AL"/>
        </w:rPr>
        <w:t>marrin pjesë në lojërat e fatit;</w:t>
      </w:r>
    </w:p>
    <w:p w14:paraId="14BE736C" w14:textId="748E7E84" w:rsidR="00A72D70" w:rsidRPr="00A72D70" w:rsidRDefault="00A72D70" w:rsidP="00A72D70">
      <w:pPr>
        <w:numPr>
          <w:ilvl w:val="0"/>
          <w:numId w:val="1"/>
        </w:numPr>
        <w:rPr>
          <w:lang w:val="sq-AL"/>
        </w:rPr>
      </w:pPr>
      <w:r w:rsidRPr="00A72D70">
        <w:rPr>
          <w:lang w:val="sq-AL"/>
        </w:rPr>
        <w:t>shkruajnë në mure,  mobil</w:t>
      </w:r>
      <w:r w:rsidR="00FE587F">
        <w:rPr>
          <w:lang w:val="sq-AL"/>
        </w:rPr>
        <w:t>i</w:t>
      </w:r>
      <w:r w:rsidRPr="00A72D70">
        <w:rPr>
          <w:lang w:val="sq-AL"/>
        </w:rPr>
        <w:t>e dhe pajisje të burgut;</w:t>
      </w:r>
    </w:p>
    <w:p w14:paraId="695EC34C" w14:textId="3F524E74" w:rsidR="00A72D70" w:rsidRPr="00A72D70" w:rsidRDefault="00A72D70" w:rsidP="00A72D70">
      <w:pPr>
        <w:numPr>
          <w:ilvl w:val="0"/>
          <w:numId w:val="1"/>
        </w:numPr>
        <w:rPr>
          <w:lang w:val="sq-AL"/>
        </w:rPr>
      </w:pPr>
      <w:r w:rsidRPr="00A72D70">
        <w:rPr>
          <w:lang w:val="sq-AL"/>
        </w:rPr>
        <w:t>bëjnë zhvendosjen e mobil</w:t>
      </w:r>
      <w:r w:rsidR="00FE587F">
        <w:rPr>
          <w:lang w:val="sq-AL"/>
        </w:rPr>
        <w:t>i</w:t>
      </w:r>
      <w:r w:rsidRPr="00A72D70">
        <w:rPr>
          <w:lang w:val="sq-AL"/>
        </w:rPr>
        <w:t>eve në dhomë .</w:t>
      </w:r>
    </w:p>
    <w:p w14:paraId="7377209F" w14:textId="77777777" w:rsidR="00A72D70" w:rsidRPr="00A72D70" w:rsidRDefault="00A72D70" w:rsidP="00A72D70">
      <w:pPr>
        <w:rPr>
          <w:lang w:val="sq-AL"/>
        </w:rPr>
      </w:pPr>
    </w:p>
    <w:p w14:paraId="3C2B6C66" w14:textId="6AB2819E" w:rsidR="00A72D70" w:rsidRPr="00A72D70" w:rsidRDefault="00A72D70" w:rsidP="00863717">
      <w:pPr>
        <w:ind w:firstLine="460"/>
        <w:rPr>
          <w:lang w:val="sq-AL"/>
        </w:rPr>
      </w:pPr>
      <w:r w:rsidRPr="00A72D70">
        <w:rPr>
          <w:lang w:val="sq-AL"/>
        </w:rPr>
        <w:t>Të paraburgosurit ruajnë  me kujdes pajisjet në dhomën ku qëndrojnë. Për çdo dëmtim të qëllimshëm të pajisjeve, dëmi paguhet nga i paraburgosuri.</w:t>
      </w:r>
    </w:p>
    <w:p w14:paraId="68EA499D" w14:textId="77777777" w:rsidR="00A72D70" w:rsidRPr="00A72D70" w:rsidRDefault="00A72D70" w:rsidP="00A72D70">
      <w:pPr>
        <w:rPr>
          <w:lang w:val="sq-AL"/>
        </w:rPr>
      </w:pPr>
    </w:p>
    <w:p w14:paraId="7F16ED97" w14:textId="77777777" w:rsidR="00A72D70" w:rsidRPr="00A72D70" w:rsidRDefault="00A72D70" w:rsidP="002D426C">
      <w:pPr>
        <w:jc w:val="center"/>
        <w:rPr>
          <w:lang w:val="sq-AL"/>
        </w:rPr>
      </w:pPr>
      <w:r w:rsidRPr="00A72D70">
        <w:rPr>
          <w:lang w:val="sq-AL"/>
        </w:rPr>
        <w:lastRenderedPageBreak/>
        <w:t>Neni 43</w:t>
      </w:r>
    </w:p>
    <w:p w14:paraId="2DA5A6BA" w14:textId="732B6D89" w:rsidR="00A72D70" w:rsidRPr="00A72D70" w:rsidRDefault="00A72D70" w:rsidP="002D426C">
      <w:pPr>
        <w:ind w:firstLine="720"/>
        <w:rPr>
          <w:lang w:val="sq-AL"/>
        </w:rPr>
      </w:pPr>
      <w:r w:rsidRPr="00A72D70">
        <w:rPr>
          <w:lang w:val="sq-AL"/>
        </w:rPr>
        <w:t>Çdo korrespondencë dhe bisedë midis të burgosurve të vendosur në dhoma të ndryshme, midis të paraburgosurve dhe të dënuarve, si dhe çdo komunikim i paautorizuar gojor ose me shkrim me një person që gjendet në burg, do të parandalohet nga zyrtari i autorizuar.</w:t>
      </w:r>
    </w:p>
    <w:p w14:paraId="46FA0490" w14:textId="3F5509B4" w:rsidR="00A72D70" w:rsidRPr="00A72D70" w:rsidRDefault="002D426C" w:rsidP="00A72D70">
      <w:pPr>
        <w:rPr>
          <w:lang w:val="sq-AL"/>
        </w:rPr>
      </w:pPr>
      <w:r>
        <w:rPr>
          <w:lang w:val="sq-AL"/>
        </w:rPr>
        <w:tab/>
      </w:r>
      <w:r w:rsidR="00A72D70" w:rsidRPr="00A72D70">
        <w:rPr>
          <w:lang w:val="sq-AL"/>
        </w:rPr>
        <w:t>Personat e paraburgosur të cilët jan</w:t>
      </w:r>
      <w:r>
        <w:rPr>
          <w:lang w:val="sq-AL"/>
        </w:rPr>
        <w:t>ë</w:t>
      </w:r>
      <w:r w:rsidR="00A72D70" w:rsidRPr="00A72D70">
        <w:rPr>
          <w:lang w:val="sq-AL"/>
        </w:rPr>
        <w:t xml:space="preserve"> të vendosur në dhoma të ndryshme nuk munden pa pëlqimin e drejtorit të burgut në mes tyre të shkëmbejnë libra, gazeta, dhe sende të përshtatshme p</w:t>
      </w:r>
      <w:r>
        <w:rPr>
          <w:lang w:val="sq-AL"/>
        </w:rPr>
        <w:t>ë</w:t>
      </w:r>
      <w:r w:rsidR="00A72D70" w:rsidRPr="00A72D70">
        <w:rPr>
          <w:lang w:val="sq-AL"/>
        </w:rPr>
        <w:t>r të transmetuar informacione.</w:t>
      </w:r>
    </w:p>
    <w:p w14:paraId="008DDDBC" w14:textId="77777777" w:rsidR="00A72D70" w:rsidRPr="00A72D70" w:rsidRDefault="00A72D70" w:rsidP="002D426C">
      <w:pPr>
        <w:ind w:firstLine="720"/>
        <w:rPr>
          <w:lang w:val="sq-AL"/>
        </w:rPr>
      </w:pPr>
      <w:r w:rsidRPr="00A72D70">
        <w:rPr>
          <w:lang w:val="sq-AL"/>
        </w:rPr>
        <w:t>Të paraburgosurit nuk mund në mes veti të kryejnë blerjen dhe shitjen ose zëvendësimin e sendeve.</w:t>
      </w:r>
    </w:p>
    <w:p w14:paraId="5D802B78" w14:textId="77777777" w:rsidR="00A72D70" w:rsidRPr="00A72D70" w:rsidRDefault="00A72D70" w:rsidP="00A72D70">
      <w:pPr>
        <w:rPr>
          <w:lang w:val="sq-AL"/>
        </w:rPr>
      </w:pPr>
    </w:p>
    <w:p w14:paraId="191080F3" w14:textId="77777777" w:rsidR="00A72D70" w:rsidRPr="00A72D70" w:rsidRDefault="00A72D70" w:rsidP="002D426C">
      <w:pPr>
        <w:jc w:val="center"/>
        <w:rPr>
          <w:lang w:val="sq-AL"/>
        </w:rPr>
      </w:pPr>
      <w:r w:rsidRPr="00A72D70">
        <w:rPr>
          <w:lang w:val="sq-AL"/>
        </w:rPr>
        <w:t>Neni 44</w:t>
      </w:r>
    </w:p>
    <w:p w14:paraId="292FADDD" w14:textId="7935CED0" w:rsidR="00A72D70" w:rsidRPr="00A72D70" w:rsidRDefault="00A72D70" w:rsidP="002D426C">
      <w:pPr>
        <w:ind w:firstLine="720"/>
        <w:rPr>
          <w:lang w:val="sq-AL"/>
        </w:rPr>
      </w:pPr>
      <w:r w:rsidRPr="00A72D70">
        <w:rPr>
          <w:lang w:val="sq-AL"/>
        </w:rPr>
        <w:t>Në rast të marrëveshjes së personave të paraburgosur që mund të jetë е dëmshme për zhvillimin e procedurës dhe sigurinë e entit nga ana e drejtorit të burgut,</w:t>
      </w:r>
      <w:r w:rsidR="002D426C">
        <w:rPr>
          <w:lang w:val="sq-AL"/>
        </w:rPr>
        <w:t xml:space="preserve"> </w:t>
      </w:r>
      <w:r w:rsidRPr="00A72D70">
        <w:rPr>
          <w:lang w:val="sq-AL"/>
        </w:rPr>
        <w:t xml:space="preserve">në raste urgjente edhe nga komandanti i policisë së burgut, bëhet transferimi i personave të paraburgosur në </w:t>
      </w:r>
      <w:r w:rsidR="002D426C">
        <w:rPr>
          <w:lang w:val="sq-AL"/>
        </w:rPr>
        <w:t>repartin</w:t>
      </w:r>
      <w:r w:rsidRPr="00A72D70">
        <w:rPr>
          <w:lang w:val="sq-AL"/>
        </w:rPr>
        <w:t xml:space="preserve"> e paraburgimit në burg.</w:t>
      </w:r>
    </w:p>
    <w:p w14:paraId="252DCAFB" w14:textId="77777777" w:rsidR="00A72D70" w:rsidRPr="00A72D70" w:rsidRDefault="00A72D70" w:rsidP="00A72D70">
      <w:pPr>
        <w:rPr>
          <w:lang w:val="sq-AL"/>
        </w:rPr>
      </w:pPr>
    </w:p>
    <w:p w14:paraId="68D0D4E6" w14:textId="77777777" w:rsidR="00A72D70" w:rsidRPr="00A72D70" w:rsidRDefault="00A72D70" w:rsidP="002D426C">
      <w:pPr>
        <w:jc w:val="center"/>
        <w:rPr>
          <w:lang w:val="sq-AL"/>
        </w:rPr>
      </w:pPr>
      <w:r w:rsidRPr="00A72D70">
        <w:rPr>
          <w:lang w:val="sq-AL"/>
        </w:rPr>
        <w:t>Neni 45</w:t>
      </w:r>
    </w:p>
    <w:p w14:paraId="2E8473F7" w14:textId="77777777" w:rsidR="00A72D70" w:rsidRPr="00A72D70" w:rsidRDefault="00A72D70" w:rsidP="002D426C">
      <w:pPr>
        <w:ind w:firstLine="720"/>
        <w:rPr>
          <w:lang w:val="sq-AL"/>
        </w:rPr>
      </w:pPr>
      <w:r w:rsidRPr="00A72D70">
        <w:rPr>
          <w:lang w:val="sq-AL"/>
        </w:rPr>
        <w:t>Mosrespektimi i dispozitave të këtij rregulli dhe urdhrave të drejtorit të burgut dhe anëtarëve të policisë së burgut përbën shkelje disiplinore.</w:t>
      </w:r>
    </w:p>
    <w:p w14:paraId="2A61A09A" w14:textId="77777777" w:rsidR="00A72D70" w:rsidRPr="00A72D70" w:rsidRDefault="00A72D70" w:rsidP="002D426C">
      <w:pPr>
        <w:ind w:firstLine="720"/>
        <w:rPr>
          <w:lang w:val="sq-AL"/>
        </w:rPr>
      </w:pPr>
      <w:r w:rsidRPr="00A72D70">
        <w:rPr>
          <w:lang w:val="sq-AL"/>
        </w:rPr>
        <w:t>Për çdo shkelje disiplinore të personave të paraburgosur, drejtori i burgut do të informojë gjykatën kompetente më së voni brenda tri ditësh.</w:t>
      </w:r>
    </w:p>
    <w:p w14:paraId="7E5AED90" w14:textId="77777777" w:rsidR="00A72D70" w:rsidRPr="00A72D70" w:rsidRDefault="00A72D70" w:rsidP="00A72D70">
      <w:pPr>
        <w:rPr>
          <w:lang w:val="sq-AL"/>
        </w:rPr>
      </w:pPr>
    </w:p>
    <w:p w14:paraId="0158A14E" w14:textId="77777777" w:rsidR="00A72D70" w:rsidRPr="00A72D70" w:rsidRDefault="00A72D70" w:rsidP="002D426C">
      <w:pPr>
        <w:jc w:val="center"/>
        <w:rPr>
          <w:lang w:val="sq-AL"/>
        </w:rPr>
      </w:pPr>
      <w:r w:rsidRPr="00A72D70">
        <w:rPr>
          <w:lang w:val="sq-AL"/>
        </w:rPr>
        <w:t>Neni 46</w:t>
      </w:r>
    </w:p>
    <w:p w14:paraId="4030E7B5" w14:textId="442A04C9" w:rsidR="00A72D70" w:rsidRPr="00A72D70" w:rsidRDefault="00A72D70" w:rsidP="00A72D70">
      <w:pPr>
        <w:rPr>
          <w:lang w:val="sq-AL"/>
        </w:rPr>
      </w:pPr>
      <w:r w:rsidRPr="00A72D70">
        <w:rPr>
          <w:lang w:val="sq-AL"/>
        </w:rPr>
        <w:t xml:space="preserve"> </w:t>
      </w:r>
      <w:r w:rsidR="002D426C">
        <w:rPr>
          <w:lang w:val="sq-AL"/>
        </w:rPr>
        <w:tab/>
      </w:r>
      <w:r w:rsidRPr="00A72D70">
        <w:rPr>
          <w:lang w:val="sq-AL"/>
        </w:rPr>
        <w:t>Në rast të arratisjes së një personi të paraburgosur, drejtori i burgut menjëherë informon Ministrinë e Punëve të Brendshme dhe gjykatën kompetente.</w:t>
      </w:r>
    </w:p>
    <w:p w14:paraId="2F35D157" w14:textId="77777777" w:rsidR="00A72D70" w:rsidRPr="00A72D70" w:rsidRDefault="00A72D70" w:rsidP="00A72D70">
      <w:pPr>
        <w:rPr>
          <w:lang w:val="sq-AL"/>
        </w:rPr>
      </w:pPr>
    </w:p>
    <w:p w14:paraId="3EACB997" w14:textId="77777777" w:rsidR="00A72D70" w:rsidRPr="00A72D70" w:rsidRDefault="00A72D70" w:rsidP="002D426C">
      <w:pPr>
        <w:jc w:val="center"/>
        <w:rPr>
          <w:lang w:val="sq-AL"/>
        </w:rPr>
      </w:pPr>
      <w:r w:rsidRPr="00A72D70">
        <w:rPr>
          <w:lang w:val="sq-AL"/>
        </w:rPr>
        <w:t>Neni 47</w:t>
      </w:r>
    </w:p>
    <w:p w14:paraId="0358BE89" w14:textId="620CCE3F" w:rsidR="00A72D70" w:rsidRPr="00A72D70" w:rsidRDefault="00A72D70" w:rsidP="002D426C">
      <w:pPr>
        <w:ind w:firstLine="720"/>
        <w:rPr>
          <w:lang w:val="sq-AL"/>
        </w:rPr>
      </w:pPr>
      <w:r w:rsidRPr="00A72D70">
        <w:rPr>
          <w:lang w:val="sq-AL"/>
        </w:rPr>
        <w:t>Mjetet e detyrimit dhe masat e veçanta për ruajtjen e rendit dhe sigurisë, zyrtari i autorizuar mund t'i përdorë vetëm në kushtet e parashikuara nga ligji ose aktet nënligjore.</w:t>
      </w:r>
    </w:p>
    <w:p w14:paraId="7E9237BA" w14:textId="77777777" w:rsidR="00A72D70" w:rsidRPr="00A72D70" w:rsidRDefault="00A72D70" w:rsidP="00A72D70">
      <w:pPr>
        <w:rPr>
          <w:b/>
          <w:lang w:val="sq-AL"/>
        </w:rPr>
      </w:pPr>
    </w:p>
    <w:p w14:paraId="4A70CFFC" w14:textId="77777777" w:rsidR="00A72D70" w:rsidRPr="00A72D70" w:rsidRDefault="00A72D70" w:rsidP="00A72D70">
      <w:pPr>
        <w:rPr>
          <w:b/>
          <w:lang w:val="sq-AL"/>
        </w:rPr>
      </w:pPr>
    </w:p>
    <w:p w14:paraId="64E7C24C" w14:textId="77777777" w:rsidR="00A72D70" w:rsidRPr="00A72D70" w:rsidRDefault="00A72D70" w:rsidP="00A72D70">
      <w:pPr>
        <w:rPr>
          <w:b/>
          <w:lang w:val="sq-AL"/>
        </w:rPr>
      </w:pPr>
    </w:p>
    <w:p w14:paraId="2A15CFF4" w14:textId="77777777" w:rsidR="00A72D70" w:rsidRPr="00A72D70" w:rsidRDefault="00A72D70" w:rsidP="00A72D70">
      <w:pPr>
        <w:rPr>
          <w:b/>
          <w:lang w:val="sq-AL"/>
        </w:rPr>
      </w:pPr>
    </w:p>
    <w:p w14:paraId="21D77E29" w14:textId="77777777" w:rsidR="00A72D70" w:rsidRPr="00A72D70" w:rsidRDefault="00A72D70" w:rsidP="00A72D70">
      <w:pPr>
        <w:rPr>
          <w:b/>
          <w:lang w:val="sq-AL"/>
        </w:rPr>
      </w:pPr>
    </w:p>
    <w:p w14:paraId="630FBF69" w14:textId="77777777" w:rsidR="00A72D70" w:rsidRPr="00A72D70" w:rsidRDefault="00A72D70" w:rsidP="00A72D70">
      <w:pPr>
        <w:rPr>
          <w:b/>
          <w:lang w:val="sq-AL"/>
        </w:rPr>
      </w:pPr>
    </w:p>
    <w:p w14:paraId="6E2F1B26" w14:textId="77777777" w:rsidR="00A72D70" w:rsidRPr="00A72D70" w:rsidRDefault="00A72D70" w:rsidP="00A72D70">
      <w:pPr>
        <w:rPr>
          <w:b/>
          <w:lang w:val="sq-AL"/>
        </w:rPr>
      </w:pPr>
    </w:p>
    <w:p w14:paraId="20317240" w14:textId="77777777" w:rsidR="00A72D70" w:rsidRPr="00A72D70" w:rsidRDefault="00A72D70" w:rsidP="00A72D70">
      <w:pPr>
        <w:numPr>
          <w:ilvl w:val="0"/>
          <w:numId w:val="4"/>
        </w:numPr>
        <w:rPr>
          <w:b/>
          <w:lang w:val="sq-AL"/>
        </w:rPr>
      </w:pPr>
      <w:r w:rsidRPr="00A72D70">
        <w:rPr>
          <w:b/>
          <w:lang w:val="sq-AL"/>
        </w:rPr>
        <w:t xml:space="preserve">PËRCJELLJA DHE LIRIMI NGA REPARTI I PARABURGIMIT TË BURGUT </w:t>
      </w:r>
    </w:p>
    <w:p w14:paraId="23F8B507" w14:textId="77777777" w:rsidR="00A72D70" w:rsidRPr="00A72D70" w:rsidRDefault="00A72D70" w:rsidP="00A72D70">
      <w:pPr>
        <w:rPr>
          <w:b/>
          <w:lang w:val="sq-AL"/>
        </w:rPr>
      </w:pPr>
    </w:p>
    <w:p w14:paraId="174594BA" w14:textId="77777777" w:rsidR="00A72D70" w:rsidRPr="00A72D70" w:rsidRDefault="00A72D70" w:rsidP="00A72D70">
      <w:pPr>
        <w:rPr>
          <w:lang w:val="sq-AL"/>
        </w:rPr>
      </w:pPr>
    </w:p>
    <w:p w14:paraId="63676C79" w14:textId="77777777" w:rsidR="00A72D70" w:rsidRPr="00A72D70" w:rsidRDefault="00A72D70" w:rsidP="002D426C">
      <w:pPr>
        <w:jc w:val="center"/>
        <w:rPr>
          <w:lang w:val="sq-AL"/>
        </w:rPr>
      </w:pPr>
      <w:r w:rsidRPr="00A72D70">
        <w:rPr>
          <w:lang w:val="sq-AL"/>
        </w:rPr>
        <w:t>Neni 48</w:t>
      </w:r>
    </w:p>
    <w:p w14:paraId="11B9540C" w14:textId="269E6C59" w:rsidR="00A72D70" w:rsidRPr="00A72D70" w:rsidRDefault="00A72D70" w:rsidP="002D426C">
      <w:pPr>
        <w:ind w:firstLine="720"/>
        <w:rPr>
          <w:lang w:val="sq-AL"/>
        </w:rPr>
      </w:pPr>
      <w:r w:rsidRPr="00A72D70">
        <w:rPr>
          <w:lang w:val="sq-AL"/>
        </w:rPr>
        <w:t>Shoqërimi</w:t>
      </w:r>
      <w:r w:rsidR="002D426C">
        <w:rPr>
          <w:lang w:val="sq-AL"/>
        </w:rPr>
        <w:t xml:space="preserve"> </w:t>
      </w:r>
      <w:r w:rsidRPr="00A72D70">
        <w:rPr>
          <w:lang w:val="sq-AL"/>
        </w:rPr>
        <w:t xml:space="preserve">(përcjellja) </w:t>
      </w:r>
      <w:r w:rsidR="00512541">
        <w:rPr>
          <w:lang w:val="sq-AL"/>
        </w:rPr>
        <w:t>i</w:t>
      </w:r>
      <w:r w:rsidRPr="00A72D70">
        <w:rPr>
          <w:lang w:val="sq-AL"/>
        </w:rPr>
        <w:t xml:space="preserve"> një personi të paraburgosur kryhet vetëm me urdhër me shkrim nga gjykata kompetente.</w:t>
      </w:r>
    </w:p>
    <w:p w14:paraId="0DDA0E07" w14:textId="442DC89C" w:rsidR="00A72D70" w:rsidRPr="00A72D70" w:rsidRDefault="00A72D70" w:rsidP="00512541">
      <w:pPr>
        <w:ind w:firstLine="720"/>
        <w:rPr>
          <w:lang w:val="sq-AL"/>
        </w:rPr>
      </w:pPr>
      <w:r w:rsidRPr="00A72D70">
        <w:rPr>
          <w:lang w:val="sq-AL"/>
        </w:rPr>
        <w:lastRenderedPageBreak/>
        <w:t xml:space="preserve">Një person i paraburgosur shoqërohet nga pjesëtarët e policisë së burgut. Urdhri i </w:t>
      </w:r>
      <w:r w:rsidR="00512541">
        <w:rPr>
          <w:lang w:val="sq-AL"/>
        </w:rPr>
        <w:t>shoqërimit</w:t>
      </w:r>
      <w:r w:rsidRPr="00A72D70">
        <w:rPr>
          <w:lang w:val="sq-AL"/>
        </w:rPr>
        <w:t xml:space="preserve"> ruhet në dokumentacionin e duhur për të paraburgosurit deri në përfundim të procedurës.</w:t>
      </w:r>
    </w:p>
    <w:p w14:paraId="0158E8D4" w14:textId="77777777" w:rsidR="00A72D70" w:rsidRPr="00A72D70" w:rsidRDefault="00A72D70" w:rsidP="00A72D70">
      <w:pPr>
        <w:rPr>
          <w:lang w:val="sq-AL"/>
        </w:rPr>
      </w:pPr>
    </w:p>
    <w:p w14:paraId="4AE8CF07" w14:textId="77777777" w:rsidR="00A72D70" w:rsidRPr="00A72D70" w:rsidRDefault="00A72D70" w:rsidP="00512541">
      <w:pPr>
        <w:jc w:val="center"/>
        <w:rPr>
          <w:lang w:val="sq-AL"/>
        </w:rPr>
      </w:pPr>
      <w:r w:rsidRPr="00A72D70">
        <w:rPr>
          <w:lang w:val="sq-AL"/>
        </w:rPr>
        <w:t>Neni 49</w:t>
      </w:r>
    </w:p>
    <w:p w14:paraId="605B1A5B" w14:textId="77777777" w:rsidR="00A72D70" w:rsidRPr="00A72D70" w:rsidRDefault="00A72D70" w:rsidP="00512541">
      <w:pPr>
        <w:ind w:firstLine="720"/>
        <w:rPr>
          <w:lang w:val="sq-AL"/>
        </w:rPr>
      </w:pPr>
      <w:r w:rsidRPr="00A72D70">
        <w:rPr>
          <w:lang w:val="sq-AL"/>
        </w:rPr>
        <w:t>Lirimi i personit të paraburgosur bëhet pas një vendimi përfundimtar nga gjykata kompetente.</w:t>
      </w:r>
    </w:p>
    <w:p w14:paraId="220F000F" w14:textId="3D158B84" w:rsidR="00A72D70" w:rsidRPr="00A72D70" w:rsidRDefault="003755A9" w:rsidP="00512541">
      <w:pPr>
        <w:ind w:firstLine="720"/>
        <w:rPr>
          <w:lang w:val="sq-AL"/>
        </w:rPr>
      </w:pPr>
      <w:r>
        <w:rPr>
          <w:lang w:val="sq-AL"/>
        </w:rPr>
        <w:t>Drejtoria</w:t>
      </w:r>
      <w:r w:rsidR="00A72D70" w:rsidRPr="00A72D70">
        <w:rPr>
          <w:lang w:val="sq-AL"/>
        </w:rPr>
        <w:t xml:space="preserve"> e burgut do ta lirojë personin e paraburgosur pas marrjes së vendimit të përmendur në paragrafin 1 të këtij neni brenda kohës së caktuar.</w:t>
      </w:r>
    </w:p>
    <w:p w14:paraId="3482019D" w14:textId="77777777" w:rsidR="00A72D70" w:rsidRPr="00A72D70" w:rsidRDefault="00A72D70" w:rsidP="00C01D84">
      <w:pPr>
        <w:ind w:firstLine="720"/>
        <w:rPr>
          <w:lang w:val="sq-AL"/>
        </w:rPr>
      </w:pPr>
      <w:r w:rsidRPr="00A72D70">
        <w:rPr>
          <w:lang w:val="sq-AL"/>
        </w:rPr>
        <w:t>Lirimi i personit të ndaluar regjistrohet në dokumentacionin përkatës për personat e ndaluar.</w:t>
      </w:r>
    </w:p>
    <w:p w14:paraId="7A84A66B" w14:textId="77777777" w:rsidR="00A72D70" w:rsidRPr="00A72D70" w:rsidRDefault="00A72D70" w:rsidP="00A72D70">
      <w:pPr>
        <w:rPr>
          <w:lang w:val="sq-AL"/>
        </w:rPr>
      </w:pPr>
    </w:p>
    <w:p w14:paraId="4DF15486" w14:textId="77777777" w:rsidR="00A72D70" w:rsidRPr="00A72D70" w:rsidRDefault="00A72D70" w:rsidP="00C01D84">
      <w:pPr>
        <w:jc w:val="center"/>
        <w:rPr>
          <w:lang w:val="sq-AL"/>
        </w:rPr>
      </w:pPr>
      <w:r w:rsidRPr="00A72D70">
        <w:rPr>
          <w:lang w:val="sq-AL"/>
        </w:rPr>
        <w:t>Neni 50</w:t>
      </w:r>
    </w:p>
    <w:p w14:paraId="3E448A0C" w14:textId="790163D9" w:rsidR="00A72D70" w:rsidRPr="00A72D70" w:rsidRDefault="00A72D70" w:rsidP="00C01D84">
      <w:pPr>
        <w:ind w:firstLine="720"/>
        <w:rPr>
          <w:lang w:val="sq-AL"/>
        </w:rPr>
      </w:pPr>
      <w:r w:rsidRPr="00A72D70">
        <w:rPr>
          <w:lang w:val="sq-AL"/>
        </w:rPr>
        <w:t>Gjatë  lirimit të personit të paraburgosur, kryhet një kontroll nga punonjësi shëndetësor. Kontrolli regjistrohet në dokumentacionin e duhur për të paraburgosurit.</w:t>
      </w:r>
    </w:p>
    <w:p w14:paraId="6670C161" w14:textId="77777777" w:rsidR="00A72D70" w:rsidRPr="00A72D70" w:rsidRDefault="00A72D70" w:rsidP="00A72D70">
      <w:pPr>
        <w:rPr>
          <w:lang w:val="sq-AL"/>
        </w:rPr>
      </w:pPr>
    </w:p>
    <w:p w14:paraId="0EB789F9" w14:textId="77777777" w:rsidR="00A72D70" w:rsidRPr="00A72D70" w:rsidRDefault="00A72D70" w:rsidP="009D32DB">
      <w:pPr>
        <w:jc w:val="center"/>
        <w:rPr>
          <w:lang w:val="sq-AL"/>
        </w:rPr>
      </w:pPr>
      <w:r w:rsidRPr="00A72D70">
        <w:rPr>
          <w:lang w:val="sq-AL"/>
        </w:rPr>
        <w:t>Neni 51</w:t>
      </w:r>
    </w:p>
    <w:p w14:paraId="3234BFDE" w14:textId="6D0CFEB4" w:rsidR="00A72D70" w:rsidRPr="00A72D70" w:rsidRDefault="00A72D70" w:rsidP="009D32DB">
      <w:pPr>
        <w:ind w:firstLine="720"/>
        <w:rPr>
          <w:lang w:val="sq-AL"/>
        </w:rPr>
      </w:pPr>
      <w:r w:rsidRPr="00A72D70">
        <w:rPr>
          <w:lang w:val="sq-AL"/>
        </w:rPr>
        <w:t>Gjatë lirimit, të paraburgosurit i dorëzohen të gjitha sendet e marr</w:t>
      </w:r>
      <w:r w:rsidR="009D32DB">
        <w:rPr>
          <w:lang w:val="sq-AL"/>
        </w:rPr>
        <w:t>a</w:t>
      </w:r>
      <w:r w:rsidRPr="00A72D70">
        <w:rPr>
          <w:lang w:val="sq-AL"/>
        </w:rPr>
        <w:t xml:space="preserve"> dhe paratë e gatshme të mbajtura si depozitë.</w:t>
      </w:r>
    </w:p>
    <w:p w14:paraId="2CB17A25" w14:textId="26944165" w:rsidR="00A72D70" w:rsidRPr="00A72D70" w:rsidRDefault="00A72D70" w:rsidP="009D32DB">
      <w:pPr>
        <w:ind w:firstLine="720"/>
        <w:rPr>
          <w:lang w:val="sq-AL"/>
        </w:rPr>
      </w:pPr>
      <w:r w:rsidRPr="00A72D70">
        <w:rPr>
          <w:lang w:val="sq-AL"/>
        </w:rPr>
        <w:t>Për sendet e konfiskuara të dorëzuara, administrata e burgut lëshon një vërtetim i cili nënshkruhet nga personi i ndaluar dhe një zyrtar i autorizuar.</w:t>
      </w:r>
    </w:p>
    <w:p w14:paraId="2FA7B6C2" w14:textId="77777777" w:rsidR="00A72D70" w:rsidRPr="00A72D70" w:rsidRDefault="00A72D70" w:rsidP="00A72D70">
      <w:pPr>
        <w:rPr>
          <w:lang w:val="sq-AL"/>
        </w:rPr>
      </w:pPr>
    </w:p>
    <w:p w14:paraId="501AF7BC" w14:textId="77777777" w:rsidR="00A72D70" w:rsidRPr="00A72D70" w:rsidRDefault="00A72D70" w:rsidP="009D32DB">
      <w:pPr>
        <w:ind w:firstLine="720"/>
        <w:jc w:val="center"/>
        <w:rPr>
          <w:lang w:val="sq-AL"/>
        </w:rPr>
      </w:pPr>
      <w:r w:rsidRPr="00A72D70">
        <w:rPr>
          <w:lang w:val="sq-AL"/>
        </w:rPr>
        <w:t>Neni 52</w:t>
      </w:r>
    </w:p>
    <w:p w14:paraId="359EB72C" w14:textId="209D78DD" w:rsidR="00A72D70" w:rsidRPr="00A72D70" w:rsidRDefault="00A72D70" w:rsidP="009D32DB">
      <w:pPr>
        <w:ind w:firstLine="720"/>
        <w:rPr>
          <w:lang w:val="sq-AL"/>
        </w:rPr>
      </w:pPr>
      <w:r w:rsidRPr="00A72D70">
        <w:rPr>
          <w:lang w:val="sq-AL"/>
        </w:rPr>
        <w:t xml:space="preserve">Kur një i paraburgosur transferohet në repartin e paraburgimit të një burgu tjetër, në dokumentacionin përkatës për të paraburgosurit, regjistrohet emri i gjykatës kompetente që lëshoi </w:t>
      </w:r>
      <w:r w:rsidRPr="00A72D70">
        <w:rPr>
          <w:rFonts w:ascii="Cambria Math" w:hAnsi="Cambria Math" w:cs="Cambria Math"/>
          <w:lang w:val="sq-AL"/>
        </w:rPr>
        <w:t>​​</w:t>
      </w:r>
      <w:r w:rsidRPr="00A72D70">
        <w:rPr>
          <w:lang w:val="sq-AL"/>
        </w:rPr>
        <w:t>urdhrin, numri dhe data e urdhrit, kur dhe në cilin burg është dërguar personi i paraburgosur.</w:t>
      </w:r>
    </w:p>
    <w:p w14:paraId="24E5DE97" w14:textId="77777777" w:rsidR="00A72D70" w:rsidRPr="00A72D70" w:rsidRDefault="00A72D70" w:rsidP="009D32DB">
      <w:pPr>
        <w:ind w:firstLine="720"/>
        <w:rPr>
          <w:lang w:val="sq-AL"/>
        </w:rPr>
      </w:pPr>
      <w:r w:rsidRPr="00A72D70">
        <w:rPr>
          <w:lang w:val="sq-AL"/>
        </w:rPr>
        <w:t>Kur një i paraburgosur transferohet në një repart paraburgimi të një burgu tjetër, sendet e tij të konfiskuara dhe paratë e mbajtura si depozitë dorëzohen.</w:t>
      </w:r>
    </w:p>
    <w:p w14:paraId="219904E6" w14:textId="009B494B" w:rsidR="00A72D70" w:rsidRPr="00A72D70" w:rsidRDefault="00A72D70" w:rsidP="00A72D70">
      <w:pPr>
        <w:rPr>
          <w:lang w:val="sq-AL"/>
        </w:rPr>
      </w:pPr>
      <w:r w:rsidRPr="00A72D70">
        <w:rPr>
          <w:lang w:val="sq-AL"/>
        </w:rPr>
        <w:t xml:space="preserve">         Gjatë pranimit në njësinë e paraburgimit të burgut ku personi i paraburgosur transferohet, ai veprohet në </w:t>
      </w:r>
      <w:r w:rsidR="009D32DB">
        <w:rPr>
          <w:lang w:val="sq-AL"/>
        </w:rPr>
        <w:t>pajtim</w:t>
      </w:r>
      <w:r w:rsidRPr="00A72D70">
        <w:rPr>
          <w:lang w:val="sq-AL"/>
        </w:rPr>
        <w:t xml:space="preserve"> me nenet 6, 7, 8, 9, 10, 11 dhe 12 të kësaj </w:t>
      </w:r>
      <w:r w:rsidR="00444647">
        <w:rPr>
          <w:lang w:val="sq-AL"/>
        </w:rPr>
        <w:t>r</w:t>
      </w:r>
      <w:r w:rsidRPr="00A72D70">
        <w:rPr>
          <w:lang w:val="sq-AL"/>
        </w:rPr>
        <w:t>regullore</w:t>
      </w:r>
      <w:r w:rsidR="009D32DB">
        <w:rPr>
          <w:lang w:val="sq-AL"/>
        </w:rPr>
        <w:t>je</w:t>
      </w:r>
      <w:r w:rsidRPr="00A72D70">
        <w:rPr>
          <w:lang w:val="sq-AL"/>
        </w:rPr>
        <w:t>.</w:t>
      </w:r>
    </w:p>
    <w:p w14:paraId="065DAE52" w14:textId="77777777" w:rsidR="00A72D70" w:rsidRPr="00A72D70" w:rsidRDefault="00A72D70" w:rsidP="00A72D70">
      <w:pPr>
        <w:rPr>
          <w:lang w:val="sq-AL"/>
        </w:rPr>
      </w:pPr>
    </w:p>
    <w:p w14:paraId="52F52D32" w14:textId="77777777" w:rsidR="00A72D70" w:rsidRPr="00A72D70" w:rsidRDefault="00A72D70" w:rsidP="009D32DB">
      <w:pPr>
        <w:jc w:val="center"/>
        <w:rPr>
          <w:lang w:val="sq-AL"/>
        </w:rPr>
      </w:pPr>
      <w:r w:rsidRPr="00A72D70">
        <w:rPr>
          <w:lang w:val="sq-AL"/>
        </w:rPr>
        <w:t>Neni 53</w:t>
      </w:r>
    </w:p>
    <w:p w14:paraId="22D3B3DA" w14:textId="77777777" w:rsidR="00A72D70" w:rsidRPr="00A72D70" w:rsidRDefault="00A72D70" w:rsidP="009D32DB">
      <w:pPr>
        <w:ind w:firstLine="720"/>
        <w:rPr>
          <w:lang w:val="sq-AL"/>
        </w:rPr>
      </w:pPr>
      <w:r w:rsidRPr="00A72D70">
        <w:rPr>
          <w:lang w:val="sq-AL"/>
        </w:rPr>
        <w:t>Në rast të vdekjes së një të paraburgosuri, drejtori i burgut njofton menjëherë Ministrinë e Drejtësisë, gjykatën kompetente, prokurorin publik kompetent dhe familjen e të ndjerit.</w:t>
      </w:r>
    </w:p>
    <w:p w14:paraId="2EA7801F" w14:textId="77777777" w:rsidR="00A72D70" w:rsidRPr="00A72D70" w:rsidRDefault="00A72D70" w:rsidP="009D32DB">
      <w:pPr>
        <w:ind w:firstLine="720"/>
        <w:rPr>
          <w:lang w:val="sq-AL"/>
        </w:rPr>
      </w:pPr>
      <w:r w:rsidRPr="00A72D70">
        <w:rPr>
          <w:lang w:val="sq-AL"/>
        </w:rPr>
        <w:t>Pas shkaqeve të konstatuara të vdekjes nga gjykata kompetente, i ndjeri i dorëzohet familjes së tij. Në rast se i ndjeri nuk ka familje ose për ndonjë arsye familja nuk dëshiron të kryejë varrimin, kostoja e varrimit përballohet nga gjykata kompetente.</w:t>
      </w:r>
    </w:p>
    <w:p w14:paraId="6AEAFB80" w14:textId="77777777" w:rsidR="00A72D70" w:rsidRPr="00A72D70" w:rsidRDefault="00A72D70" w:rsidP="009D32DB">
      <w:pPr>
        <w:ind w:firstLine="720"/>
        <w:rPr>
          <w:lang w:val="sq-AL"/>
        </w:rPr>
      </w:pPr>
      <w:r w:rsidRPr="00A72D70">
        <w:rPr>
          <w:lang w:val="sq-AL"/>
        </w:rPr>
        <w:t>Sendet e të ndjerit i dorëzohen familjes së tij.</w:t>
      </w:r>
    </w:p>
    <w:p w14:paraId="53BF6053" w14:textId="26E0C066" w:rsidR="00A72D70" w:rsidRPr="00A72D70" w:rsidRDefault="00A72D70" w:rsidP="009D32DB">
      <w:pPr>
        <w:ind w:firstLine="720"/>
        <w:rPr>
          <w:lang w:val="sq-AL"/>
        </w:rPr>
      </w:pPr>
      <w:r w:rsidRPr="00A72D70">
        <w:rPr>
          <w:lang w:val="sq-AL"/>
        </w:rPr>
        <w:t xml:space="preserve">Për vdekjen e personit të paraburgosur, burgu me shkrim duhet ta njoftoj organin kompetent </w:t>
      </w:r>
      <w:r w:rsidR="009D32DB" w:rsidRPr="00A72D70">
        <w:rPr>
          <w:lang w:val="sq-AL"/>
        </w:rPr>
        <w:t>për</w:t>
      </w:r>
      <w:r w:rsidRPr="00A72D70">
        <w:rPr>
          <w:lang w:val="sq-AL"/>
        </w:rPr>
        <w:t xml:space="preserve"> mbajtjen e të dhënave personale.</w:t>
      </w:r>
    </w:p>
    <w:p w14:paraId="6FDF2FAF" w14:textId="77777777" w:rsidR="00A72D70" w:rsidRPr="00A72D70" w:rsidRDefault="00A72D70" w:rsidP="00A72D70">
      <w:pPr>
        <w:rPr>
          <w:lang w:val="sq-AL"/>
        </w:rPr>
      </w:pPr>
    </w:p>
    <w:p w14:paraId="60353D1D" w14:textId="77777777" w:rsidR="00A72D70" w:rsidRPr="00A72D70" w:rsidRDefault="00A72D70" w:rsidP="00A72D70">
      <w:pPr>
        <w:rPr>
          <w:b/>
          <w:lang w:val="sq-AL"/>
        </w:rPr>
      </w:pPr>
      <w:r w:rsidRPr="00A72D70">
        <w:rPr>
          <w:b/>
          <w:lang w:val="sq-AL"/>
        </w:rPr>
        <w:lastRenderedPageBreak/>
        <w:t xml:space="preserve"> </w:t>
      </w:r>
      <w:proofErr w:type="spellStart"/>
      <w:r w:rsidRPr="00A72D70">
        <w:rPr>
          <w:b/>
          <w:lang w:val="sq-AL"/>
        </w:rPr>
        <w:t>IX</w:t>
      </w:r>
      <w:proofErr w:type="spellEnd"/>
      <w:r w:rsidRPr="00A72D70">
        <w:rPr>
          <w:b/>
          <w:lang w:val="sq-AL"/>
        </w:rPr>
        <w:t>. DISPOZITAT PËRFUNDIMTARE</w:t>
      </w:r>
    </w:p>
    <w:p w14:paraId="75767B24" w14:textId="1741DF73" w:rsidR="00A72D70" w:rsidRPr="00A72D70" w:rsidRDefault="00A72D70" w:rsidP="009D32DB">
      <w:pPr>
        <w:jc w:val="center"/>
        <w:rPr>
          <w:lang w:val="sq-AL"/>
        </w:rPr>
      </w:pPr>
      <w:r w:rsidRPr="00A72D70">
        <w:rPr>
          <w:lang w:val="sq-AL"/>
        </w:rPr>
        <w:t>Neni 54</w:t>
      </w:r>
    </w:p>
    <w:p w14:paraId="5D5F0CB6" w14:textId="4BE410A8" w:rsidR="00A72D70" w:rsidRPr="00A72D70" w:rsidRDefault="00A72D70" w:rsidP="009D32DB">
      <w:pPr>
        <w:ind w:firstLine="720"/>
        <w:rPr>
          <w:lang w:val="sq-AL"/>
        </w:rPr>
      </w:pPr>
      <w:r w:rsidRPr="00A72D70">
        <w:rPr>
          <w:lang w:val="sq-AL"/>
        </w:rPr>
        <w:t xml:space="preserve">Në ditën e hyrjes në fuqi të kësaj </w:t>
      </w:r>
      <w:r w:rsidR="006A7411">
        <w:rPr>
          <w:lang w:val="sq-AL"/>
        </w:rPr>
        <w:t>r</w:t>
      </w:r>
      <w:r w:rsidRPr="00A72D70">
        <w:rPr>
          <w:lang w:val="sq-AL"/>
        </w:rPr>
        <w:t xml:space="preserve">regulloreje, do të pushojë të vlejë Rregullorja </w:t>
      </w:r>
      <w:r w:rsidR="009D32DB">
        <w:rPr>
          <w:lang w:val="sq-AL"/>
        </w:rPr>
        <w:t>e</w:t>
      </w:r>
      <w:r w:rsidRPr="00A72D70">
        <w:rPr>
          <w:lang w:val="sq-AL"/>
        </w:rPr>
        <w:t xml:space="preserve"> rendi</w:t>
      </w:r>
      <w:r w:rsidR="009D32DB">
        <w:rPr>
          <w:lang w:val="sq-AL"/>
        </w:rPr>
        <w:t>t</w:t>
      </w:r>
      <w:r w:rsidRPr="00A72D70">
        <w:rPr>
          <w:lang w:val="sq-AL"/>
        </w:rPr>
        <w:t xml:space="preserve"> shtëpiak për </w:t>
      </w:r>
      <w:r w:rsidR="009D32DB">
        <w:rPr>
          <w:lang w:val="sq-AL"/>
        </w:rPr>
        <w:t>ekzekutimin</w:t>
      </w:r>
      <w:r w:rsidRPr="00A72D70">
        <w:rPr>
          <w:lang w:val="sq-AL"/>
        </w:rPr>
        <w:t xml:space="preserve"> e masës së paraburgimit në repartet e paraburgimit të burgjeve (</w:t>
      </w:r>
      <w:r w:rsidR="009D32DB">
        <w:rPr>
          <w:lang w:val="sq-AL"/>
        </w:rPr>
        <w:t>“</w:t>
      </w:r>
      <w:r w:rsidRPr="00A72D70">
        <w:rPr>
          <w:lang w:val="sq-AL"/>
        </w:rPr>
        <w:t>Gazeta Zyrtare e Republikës së Maqedonisë</w:t>
      </w:r>
      <w:r w:rsidR="009D32DB">
        <w:rPr>
          <w:lang w:val="sq-AL"/>
        </w:rPr>
        <w:t>”</w:t>
      </w:r>
      <w:r w:rsidRPr="00A72D70">
        <w:rPr>
          <w:lang w:val="sq-AL"/>
        </w:rPr>
        <w:t xml:space="preserve"> nr. 101/11) </w:t>
      </w:r>
    </w:p>
    <w:p w14:paraId="22778D0B" w14:textId="77777777" w:rsidR="00A72D70" w:rsidRPr="00A72D70" w:rsidRDefault="00A72D70" w:rsidP="00A72D70">
      <w:pPr>
        <w:rPr>
          <w:lang w:val="sq-AL"/>
        </w:rPr>
      </w:pPr>
    </w:p>
    <w:p w14:paraId="5F6A9A30" w14:textId="77777777" w:rsidR="00A72D70" w:rsidRPr="00A72D70" w:rsidRDefault="00A72D70" w:rsidP="00A72D70">
      <w:pPr>
        <w:rPr>
          <w:lang w:val="sq-AL"/>
        </w:rPr>
      </w:pPr>
    </w:p>
    <w:p w14:paraId="17AA1050" w14:textId="77777777" w:rsidR="00A72D70" w:rsidRPr="00A72D70" w:rsidRDefault="00A72D70" w:rsidP="00A72D70">
      <w:pPr>
        <w:rPr>
          <w:lang w:val="sq-AL"/>
        </w:rPr>
      </w:pPr>
    </w:p>
    <w:p w14:paraId="72407D9D" w14:textId="77777777" w:rsidR="00A72D70" w:rsidRPr="00A72D70" w:rsidRDefault="00A72D70" w:rsidP="00A72D70">
      <w:pPr>
        <w:rPr>
          <w:lang w:val="sq-AL"/>
        </w:rPr>
      </w:pPr>
    </w:p>
    <w:p w14:paraId="2F1FE4DA" w14:textId="77777777" w:rsidR="00A72D70" w:rsidRPr="00A72D70" w:rsidRDefault="00A72D70" w:rsidP="00A72D70">
      <w:pPr>
        <w:rPr>
          <w:lang w:val="sq-AL"/>
        </w:rPr>
      </w:pPr>
    </w:p>
    <w:p w14:paraId="759B3990" w14:textId="77777777" w:rsidR="00A72D70" w:rsidRPr="00A72D70" w:rsidRDefault="00A72D70" w:rsidP="00A72D70">
      <w:pPr>
        <w:rPr>
          <w:lang w:val="sq-AL"/>
        </w:rPr>
      </w:pPr>
    </w:p>
    <w:p w14:paraId="5EFC3642" w14:textId="77777777" w:rsidR="00A72D70" w:rsidRPr="00A72D70" w:rsidRDefault="00A72D70" w:rsidP="00A72D70">
      <w:pPr>
        <w:rPr>
          <w:lang w:val="sq-AL"/>
        </w:rPr>
      </w:pPr>
    </w:p>
    <w:p w14:paraId="0CBA6004" w14:textId="77777777" w:rsidR="00A72D70" w:rsidRPr="00A72D70" w:rsidRDefault="00A72D70" w:rsidP="00474D5F">
      <w:pPr>
        <w:jc w:val="center"/>
        <w:rPr>
          <w:lang w:val="sq-AL"/>
        </w:rPr>
      </w:pPr>
      <w:r w:rsidRPr="00A72D70">
        <w:rPr>
          <w:lang w:val="sq-AL"/>
        </w:rPr>
        <w:t>Neni 55</w:t>
      </w:r>
    </w:p>
    <w:p w14:paraId="65022B5A" w14:textId="462EA2D3" w:rsidR="00A72D70" w:rsidRPr="00A72D70" w:rsidRDefault="00A72D70" w:rsidP="00A72D70">
      <w:pPr>
        <w:rPr>
          <w:lang w:val="sq-AL"/>
        </w:rPr>
      </w:pPr>
      <w:r w:rsidRPr="00A72D70">
        <w:rPr>
          <w:lang w:val="sq-AL"/>
        </w:rPr>
        <w:t>Kjo Rregullore hyn në fuqi ditën pas ditës së botimit në Gazet</w:t>
      </w:r>
      <w:r w:rsidR="006A7411">
        <w:rPr>
          <w:lang w:val="sq-AL"/>
        </w:rPr>
        <w:t>ën</w:t>
      </w:r>
      <w:r w:rsidRPr="00A72D70">
        <w:rPr>
          <w:lang w:val="sq-AL"/>
        </w:rPr>
        <w:t xml:space="preserve"> Zyrtare </w:t>
      </w:r>
      <w:r w:rsidR="006A7411">
        <w:rPr>
          <w:lang w:val="sq-AL"/>
        </w:rPr>
        <w:t>të</w:t>
      </w:r>
      <w:r w:rsidRPr="00A72D70">
        <w:rPr>
          <w:lang w:val="sq-AL"/>
        </w:rPr>
        <w:t xml:space="preserve"> Republikës së Maqedonisë të Veriut.</w:t>
      </w:r>
    </w:p>
    <w:p w14:paraId="1F461ADA" w14:textId="77777777" w:rsidR="00A72D70" w:rsidRPr="00A72D70" w:rsidRDefault="00A72D70" w:rsidP="00A72D70">
      <w:pPr>
        <w:rPr>
          <w:lang w:val="sq-AL"/>
        </w:rPr>
      </w:pPr>
    </w:p>
    <w:p w14:paraId="5F80DA09" w14:textId="77777777" w:rsidR="00A72D70" w:rsidRPr="00A72D70" w:rsidRDefault="00A72D70" w:rsidP="00A72D70">
      <w:pPr>
        <w:rPr>
          <w:lang w:val="sq-AL"/>
        </w:rPr>
      </w:pPr>
      <w:bookmarkStart w:id="0" w:name="_GoBack"/>
      <w:bookmarkEnd w:id="0"/>
    </w:p>
    <w:p w14:paraId="6D3977FD" w14:textId="77777777" w:rsidR="00A72D70" w:rsidRPr="00A72D70" w:rsidRDefault="00A72D70" w:rsidP="00A72D70">
      <w:pPr>
        <w:rPr>
          <w:lang w:val="sq-AL"/>
        </w:rPr>
      </w:pPr>
    </w:p>
    <w:p w14:paraId="50BD1441" w14:textId="7879C174" w:rsidR="00A72D70" w:rsidRPr="00A72D70" w:rsidRDefault="00A72D70" w:rsidP="00A72D70">
      <w:pPr>
        <w:rPr>
          <w:lang w:val="sq-AL"/>
        </w:rPr>
      </w:pPr>
      <w:r w:rsidRPr="00A72D70">
        <w:rPr>
          <w:lang w:val="sq-AL"/>
        </w:rPr>
        <w:t>Numër 01-1363/1</w:t>
      </w:r>
      <w:r w:rsidRPr="00A72D70">
        <w:rPr>
          <w:lang w:val="sq-AL"/>
        </w:rPr>
        <w:tab/>
      </w:r>
      <w:r w:rsidRPr="00A72D70">
        <w:rPr>
          <w:lang w:val="sq-AL"/>
        </w:rPr>
        <w:tab/>
      </w:r>
      <w:r w:rsidRPr="00A72D70">
        <w:rPr>
          <w:lang w:val="sq-AL"/>
        </w:rPr>
        <w:tab/>
      </w:r>
      <w:r w:rsidRPr="00A72D70">
        <w:rPr>
          <w:lang w:val="sq-AL"/>
        </w:rPr>
        <w:tab/>
      </w:r>
      <w:r w:rsidRPr="00A72D70">
        <w:rPr>
          <w:lang w:val="sq-AL"/>
        </w:rPr>
        <w:tab/>
        <w:t xml:space="preserve">          MINISTR</w:t>
      </w:r>
      <w:r w:rsidR="0094682A">
        <w:rPr>
          <w:lang w:val="sq-AL"/>
        </w:rPr>
        <w:t>JA E</w:t>
      </w:r>
      <w:r w:rsidRPr="00A72D70">
        <w:rPr>
          <w:lang w:val="sq-AL"/>
        </w:rPr>
        <w:t xml:space="preserve"> DREJTËSISË,</w:t>
      </w:r>
    </w:p>
    <w:p w14:paraId="00BED876" w14:textId="40834450" w:rsidR="00A72D70" w:rsidRPr="00A72D70" w:rsidRDefault="00A72D70" w:rsidP="00A72D70">
      <w:pPr>
        <w:rPr>
          <w:lang w:val="sq-AL"/>
        </w:rPr>
      </w:pPr>
      <w:r w:rsidRPr="00A72D70">
        <w:rPr>
          <w:lang w:val="sq-AL"/>
        </w:rPr>
        <w:t xml:space="preserve">26.03.2020. </w:t>
      </w:r>
      <w:r w:rsidRPr="00A72D70">
        <w:rPr>
          <w:lang w:val="sq-AL"/>
        </w:rPr>
        <w:tab/>
      </w:r>
      <w:r w:rsidRPr="00A72D70">
        <w:rPr>
          <w:lang w:val="sq-AL"/>
        </w:rPr>
        <w:tab/>
      </w:r>
      <w:r w:rsidRPr="00A72D70">
        <w:rPr>
          <w:lang w:val="sq-AL"/>
        </w:rPr>
        <w:tab/>
      </w:r>
      <w:r w:rsidRPr="00A72D70">
        <w:rPr>
          <w:lang w:val="sq-AL"/>
        </w:rPr>
        <w:tab/>
        <w:t xml:space="preserve">                          </w:t>
      </w:r>
      <w:r w:rsidR="006A7411">
        <w:rPr>
          <w:lang w:val="sq-AL"/>
        </w:rPr>
        <w:t xml:space="preserve">                 </w:t>
      </w:r>
      <w:r w:rsidR="0094682A">
        <w:rPr>
          <w:lang w:val="sq-AL"/>
        </w:rPr>
        <w:t xml:space="preserve">Dr. </w:t>
      </w:r>
      <w:proofErr w:type="spellStart"/>
      <w:r w:rsidRPr="00A72D70">
        <w:rPr>
          <w:lang w:val="sq-AL"/>
        </w:rPr>
        <w:t>Renata</w:t>
      </w:r>
      <w:proofErr w:type="spellEnd"/>
      <w:r w:rsidRPr="00A72D70">
        <w:rPr>
          <w:lang w:val="sq-AL"/>
        </w:rPr>
        <w:t xml:space="preserve"> </w:t>
      </w:r>
      <w:proofErr w:type="spellStart"/>
      <w:r w:rsidRPr="00A72D70">
        <w:rPr>
          <w:lang w:val="sq-AL"/>
        </w:rPr>
        <w:t>Deskoska</w:t>
      </w:r>
      <w:proofErr w:type="spellEnd"/>
      <w:r w:rsidRPr="00A72D70">
        <w:rPr>
          <w:lang w:val="sq-AL"/>
        </w:rPr>
        <w:t xml:space="preserve"> </w:t>
      </w:r>
    </w:p>
    <w:p w14:paraId="3482C7FD" w14:textId="77777777" w:rsidR="00A72D70" w:rsidRPr="00A72D70" w:rsidRDefault="00A72D70" w:rsidP="00A72D70">
      <w:pPr>
        <w:rPr>
          <w:lang w:val="sq-AL"/>
        </w:rPr>
      </w:pPr>
      <w:r w:rsidRPr="00A72D70">
        <w:rPr>
          <w:lang w:val="sq-AL"/>
        </w:rPr>
        <w:t xml:space="preserve">       Shkup</w:t>
      </w:r>
      <w:r w:rsidRPr="00A72D70">
        <w:rPr>
          <w:lang w:val="sq-AL"/>
        </w:rPr>
        <w:tab/>
      </w:r>
      <w:r w:rsidRPr="00A72D70">
        <w:rPr>
          <w:lang w:val="sq-AL"/>
        </w:rPr>
        <w:tab/>
      </w:r>
      <w:r w:rsidRPr="00A72D70">
        <w:rPr>
          <w:lang w:val="sq-AL"/>
        </w:rPr>
        <w:tab/>
      </w:r>
      <w:r w:rsidRPr="00A72D70">
        <w:rPr>
          <w:lang w:val="sq-AL"/>
        </w:rPr>
        <w:tab/>
      </w:r>
      <w:r w:rsidRPr="00A72D70">
        <w:rPr>
          <w:lang w:val="sq-AL"/>
        </w:rPr>
        <w:tab/>
      </w:r>
      <w:r w:rsidRPr="00A72D70">
        <w:rPr>
          <w:lang w:val="sq-AL"/>
        </w:rPr>
        <w:tab/>
      </w:r>
    </w:p>
    <w:p w14:paraId="183EF354" w14:textId="77777777" w:rsidR="00A72D70" w:rsidRPr="00A72D70" w:rsidRDefault="00A72D70" w:rsidP="00A72D70">
      <w:pPr>
        <w:rPr>
          <w:lang w:val="sq-AL"/>
        </w:rPr>
      </w:pPr>
      <w:r w:rsidRPr="00A72D70">
        <w:rPr>
          <w:lang w:val="sq-AL"/>
        </w:rPr>
        <w:tab/>
      </w:r>
      <w:r w:rsidRPr="00A72D70">
        <w:rPr>
          <w:lang w:val="sq-AL"/>
        </w:rPr>
        <w:tab/>
      </w:r>
      <w:r w:rsidRPr="00A72D70">
        <w:rPr>
          <w:lang w:val="sq-AL"/>
        </w:rPr>
        <w:tab/>
      </w:r>
      <w:r w:rsidRPr="00A72D70">
        <w:rPr>
          <w:lang w:val="sq-AL"/>
        </w:rPr>
        <w:tab/>
      </w:r>
      <w:r w:rsidRPr="00A72D70">
        <w:rPr>
          <w:lang w:val="sq-AL"/>
        </w:rPr>
        <w:tab/>
      </w:r>
      <w:r w:rsidRPr="00A72D70">
        <w:rPr>
          <w:lang w:val="sq-AL"/>
        </w:rPr>
        <w:tab/>
      </w:r>
      <w:r w:rsidRPr="00A72D70">
        <w:rPr>
          <w:lang w:val="sq-AL"/>
        </w:rPr>
        <w:tab/>
        <w:t xml:space="preserve">  </w:t>
      </w:r>
    </w:p>
    <w:p w14:paraId="4209A842" w14:textId="77777777" w:rsidR="00A72D70" w:rsidRPr="00A72D70" w:rsidRDefault="00A72D70" w:rsidP="00A72D70">
      <w:pPr>
        <w:rPr>
          <w:lang w:val="sq-AL"/>
        </w:rPr>
      </w:pPr>
      <w:r w:rsidRPr="00A72D70">
        <w:rPr>
          <w:lang w:val="sq-AL"/>
        </w:rPr>
        <w:tab/>
      </w:r>
    </w:p>
    <w:p w14:paraId="0788B9CB" w14:textId="77777777" w:rsidR="00A72D70" w:rsidRPr="00A72D70" w:rsidRDefault="00A72D70" w:rsidP="00A72D70">
      <w:pPr>
        <w:rPr>
          <w:lang w:val="sq-AL"/>
        </w:rPr>
      </w:pPr>
    </w:p>
    <w:p w14:paraId="35970DE2" w14:textId="4CAEE7CE" w:rsidR="004860A9" w:rsidRPr="00A72D70" w:rsidRDefault="004860A9" w:rsidP="00A72D70"/>
    <w:sectPr w:rsidR="004860A9" w:rsidRPr="00A72D70">
      <w:footerReference w:type="default" r:id="rId8"/>
      <w:pgSz w:w="11910" w:h="16840"/>
      <w:pgMar w:top="1540" w:right="1320" w:bottom="980" w:left="134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72FB3" w14:textId="77777777" w:rsidR="00B850BD" w:rsidRDefault="00B850BD">
      <w:r>
        <w:separator/>
      </w:r>
    </w:p>
  </w:endnote>
  <w:endnote w:type="continuationSeparator" w:id="0">
    <w:p w14:paraId="6EC05C68" w14:textId="77777777" w:rsidR="00B850BD" w:rsidRDefault="00B8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12D9" w14:textId="77777777" w:rsidR="00A72D70" w:rsidRDefault="00A72D70">
    <w:pPr>
      <w:pStyle w:val="BodyText"/>
      <w:spacing w:line="14" w:lineRule="auto"/>
      <w:rPr>
        <w:sz w:val="20"/>
      </w:rPr>
    </w:pPr>
    <w:r>
      <w:rPr>
        <w:noProof/>
      </w:rPr>
      <mc:AlternateContent>
        <mc:Choice Requires="wps">
          <w:drawing>
            <wp:anchor distT="0" distB="0" distL="114300" distR="114300" simplePos="0" relativeHeight="503304728" behindDoc="1" locked="0" layoutInCell="1" allowOverlap="1" wp14:anchorId="74C18A52" wp14:editId="3FE472CF">
              <wp:simplePos x="0" y="0"/>
              <wp:positionH relativeFrom="page">
                <wp:posOffset>6466840</wp:posOffset>
              </wp:positionH>
              <wp:positionV relativeFrom="page">
                <wp:posOffset>10054590</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1DCA" w14:textId="00655CBA" w:rsidR="00A72D70" w:rsidRDefault="00A72D70">
                          <w:pPr>
                            <w:spacing w:before="9"/>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18A52" id="_x0000_t202" coordsize="21600,21600" o:spt="202" path="m,l,21600r21600,l21600,xe">
              <v:stroke joinstyle="miter"/>
              <v:path gradientshapeok="t" o:connecttype="rect"/>
            </v:shapetype>
            <v:shape id="Text Box 1" o:spid="_x0000_s1026" type="#_x0000_t202" style="position:absolute;left:0;text-align:left;margin-left:509.2pt;margin-top:791.7pt;width:16pt;height:15.3pt;z-index:-11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L3+B4bgAAAADwEA&#10;AA8AAABkcnMvZG93bnJldi54bWxMj8FOwzAQRO9I/IO1SNyoHWijEOJUFYITUtU0HDg6sZtYjdch&#10;dtvw92xPcHujHc3OFOvZDexspmA9SkgWApjB1muLnYTP+v0hAxaiQq0Gj0bCjwmwLm9vCpVrf8HK&#10;nPexYxSCIVcS+hjHnPPQ9sapsPCjQbod/ORUJDl1XE/qQuFu4I9CpNwpi/ShV6N57U173J+chM0X&#10;Vm/2e9vsqkNl6/pZ4Ed6lPL+bt68AItmjn9muNan6lBSp8afUAc2kBZJtiQv0Sp7Irp6xEoQNURp&#10;shTAy4L/31H+AgAA//8DAFBLAQItABQABgAIAAAAIQC2gziS/gAAAOEBAAATAAAAAAAAAAAAAAAA&#10;AAAAAABbQ29udGVudF9UeXBlc10ueG1sUEsBAi0AFAAGAAgAAAAhADj9If/WAAAAlAEAAAsAAAAA&#10;AAAAAAAAAAAALwEAAF9yZWxzLy5yZWxzUEsBAi0AFAAGAAgAAAAhAC1cYBesAgAAqAUAAA4AAAAA&#10;AAAAAAAAAAAALgIAAGRycy9lMm9Eb2MueG1sUEsBAi0AFAAGAAgAAAAhAL3+B4bgAAAADwEAAA8A&#10;AAAAAAAAAAAAAAAABgUAAGRycy9kb3ducmV2LnhtbFBLBQYAAAAABAAEAPMAAAATBgAAAAA=&#10;" filled="f" stroked="f">
              <v:textbox inset="0,0,0,0">
                <w:txbxContent>
                  <w:p w14:paraId="7D091DCA" w14:textId="00655CBA" w:rsidR="00A72D70" w:rsidRDefault="00A72D70">
                    <w:pPr>
                      <w:spacing w:before="9"/>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A5107" w14:textId="77777777" w:rsidR="00B850BD" w:rsidRDefault="00B850BD">
      <w:r>
        <w:separator/>
      </w:r>
    </w:p>
  </w:footnote>
  <w:footnote w:type="continuationSeparator" w:id="0">
    <w:p w14:paraId="2AE764DB" w14:textId="77777777" w:rsidR="00B850BD" w:rsidRDefault="00B85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E3AD6"/>
    <w:multiLevelType w:val="hybridMultilevel"/>
    <w:tmpl w:val="D3E81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C17608"/>
    <w:multiLevelType w:val="hybridMultilevel"/>
    <w:tmpl w:val="69B47AA2"/>
    <w:lvl w:ilvl="0" w:tplc="25044EF4">
      <w:start w:val="5"/>
      <w:numFmt w:val="upperRoman"/>
      <w:lvlText w:val="%1."/>
      <w:lvlJc w:val="left"/>
      <w:pPr>
        <w:ind w:left="1080" w:hanging="720"/>
      </w:pPr>
      <w:rPr>
        <w:rFonts w:hint="default"/>
        <w:w w:val="1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FD2934"/>
    <w:multiLevelType w:val="hybridMultilevel"/>
    <w:tmpl w:val="DF0C8732"/>
    <w:lvl w:ilvl="0" w:tplc="1570B686">
      <w:start w:val="1"/>
      <w:numFmt w:val="upperRoman"/>
      <w:lvlText w:val="%1."/>
      <w:lvlJc w:val="left"/>
      <w:pPr>
        <w:ind w:left="4252" w:hanging="360"/>
        <w:jc w:val="right"/>
      </w:pPr>
      <w:rPr>
        <w:rFonts w:ascii="Cambria" w:eastAsia="Cambria" w:hAnsi="Cambria" w:cs="Cambria" w:hint="default"/>
        <w:spacing w:val="0"/>
        <w:w w:val="106"/>
        <w:sz w:val="22"/>
        <w:szCs w:val="22"/>
      </w:rPr>
    </w:lvl>
    <w:lvl w:ilvl="1" w:tplc="D21C1006">
      <w:numFmt w:val="bullet"/>
      <w:lvlText w:val="•"/>
      <w:lvlJc w:val="left"/>
      <w:pPr>
        <w:ind w:left="4758" w:hanging="360"/>
      </w:pPr>
      <w:rPr>
        <w:rFonts w:hint="default"/>
      </w:rPr>
    </w:lvl>
    <w:lvl w:ilvl="2" w:tplc="09D21082">
      <w:numFmt w:val="bullet"/>
      <w:lvlText w:val="•"/>
      <w:lvlJc w:val="left"/>
      <w:pPr>
        <w:ind w:left="5257" w:hanging="360"/>
      </w:pPr>
      <w:rPr>
        <w:rFonts w:hint="default"/>
      </w:rPr>
    </w:lvl>
    <w:lvl w:ilvl="3" w:tplc="A558AEC2">
      <w:numFmt w:val="bullet"/>
      <w:lvlText w:val="•"/>
      <w:lvlJc w:val="left"/>
      <w:pPr>
        <w:ind w:left="5755" w:hanging="360"/>
      </w:pPr>
      <w:rPr>
        <w:rFonts w:hint="default"/>
      </w:rPr>
    </w:lvl>
    <w:lvl w:ilvl="4" w:tplc="CF44EE48">
      <w:numFmt w:val="bullet"/>
      <w:lvlText w:val="•"/>
      <w:lvlJc w:val="left"/>
      <w:pPr>
        <w:ind w:left="6254" w:hanging="360"/>
      </w:pPr>
      <w:rPr>
        <w:rFonts w:hint="default"/>
      </w:rPr>
    </w:lvl>
    <w:lvl w:ilvl="5" w:tplc="F384A39E">
      <w:numFmt w:val="bullet"/>
      <w:lvlText w:val="•"/>
      <w:lvlJc w:val="left"/>
      <w:pPr>
        <w:ind w:left="6752" w:hanging="360"/>
      </w:pPr>
      <w:rPr>
        <w:rFonts w:hint="default"/>
      </w:rPr>
    </w:lvl>
    <w:lvl w:ilvl="6" w:tplc="824AD9E8">
      <w:numFmt w:val="bullet"/>
      <w:lvlText w:val="•"/>
      <w:lvlJc w:val="left"/>
      <w:pPr>
        <w:ind w:left="7251" w:hanging="360"/>
      </w:pPr>
      <w:rPr>
        <w:rFonts w:hint="default"/>
      </w:rPr>
    </w:lvl>
    <w:lvl w:ilvl="7" w:tplc="4DF04704">
      <w:numFmt w:val="bullet"/>
      <w:lvlText w:val="•"/>
      <w:lvlJc w:val="left"/>
      <w:pPr>
        <w:ind w:left="7749" w:hanging="360"/>
      </w:pPr>
      <w:rPr>
        <w:rFonts w:hint="default"/>
      </w:rPr>
    </w:lvl>
    <w:lvl w:ilvl="8" w:tplc="E5A232A2">
      <w:numFmt w:val="bullet"/>
      <w:lvlText w:val="•"/>
      <w:lvlJc w:val="left"/>
      <w:pPr>
        <w:ind w:left="8248" w:hanging="360"/>
      </w:pPr>
      <w:rPr>
        <w:rFonts w:hint="default"/>
      </w:rPr>
    </w:lvl>
  </w:abstractNum>
  <w:abstractNum w:abstractNumId="3" w15:restartNumberingAfterBreak="0">
    <w:nsid w:val="746E7953"/>
    <w:multiLevelType w:val="hybridMultilevel"/>
    <w:tmpl w:val="E1B2197A"/>
    <w:lvl w:ilvl="0" w:tplc="041AD090">
      <w:start w:val="1"/>
      <w:numFmt w:val="upperRoman"/>
      <w:lvlText w:val="%1."/>
      <w:lvlJc w:val="left"/>
      <w:pPr>
        <w:ind w:left="1080" w:hanging="720"/>
      </w:pPr>
      <w:rPr>
        <w:rFonts w:hint="default"/>
        <w:w w:val="1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3277B7"/>
    <w:multiLevelType w:val="hybridMultilevel"/>
    <w:tmpl w:val="E932D67A"/>
    <w:lvl w:ilvl="0" w:tplc="99969192">
      <w:numFmt w:val="bullet"/>
      <w:lvlText w:val="-"/>
      <w:lvlJc w:val="left"/>
      <w:pPr>
        <w:ind w:left="820" w:hanging="360"/>
      </w:pPr>
      <w:rPr>
        <w:rFonts w:ascii="Arial" w:eastAsia="Arial" w:hAnsi="Arial" w:cs="Arial" w:hint="default"/>
        <w:w w:val="100"/>
        <w:sz w:val="22"/>
        <w:szCs w:val="22"/>
      </w:rPr>
    </w:lvl>
    <w:lvl w:ilvl="1" w:tplc="09F0AAEC">
      <w:numFmt w:val="bullet"/>
      <w:lvlText w:val="•"/>
      <w:lvlJc w:val="left"/>
      <w:pPr>
        <w:ind w:left="1662" w:hanging="360"/>
      </w:pPr>
      <w:rPr>
        <w:rFonts w:hint="default"/>
      </w:rPr>
    </w:lvl>
    <w:lvl w:ilvl="2" w:tplc="9C8ADF6C">
      <w:numFmt w:val="bullet"/>
      <w:lvlText w:val="•"/>
      <w:lvlJc w:val="left"/>
      <w:pPr>
        <w:ind w:left="2505" w:hanging="360"/>
      </w:pPr>
      <w:rPr>
        <w:rFonts w:hint="default"/>
      </w:rPr>
    </w:lvl>
    <w:lvl w:ilvl="3" w:tplc="B1208B16">
      <w:numFmt w:val="bullet"/>
      <w:lvlText w:val="•"/>
      <w:lvlJc w:val="left"/>
      <w:pPr>
        <w:ind w:left="3347" w:hanging="360"/>
      </w:pPr>
      <w:rPr>
        <w:rFonts w:hint="default"/>
      </w:rPr>
    </w:lvl>
    <w:lvl w:ilvl="4" w:tplc="636A3E80">
      <w:numFmt w:val="bullet"/>
      <w:lvlText w:val="•"/>
      <w:lvlJc w:val="left"/>
      <w:pPr>
        <w:ind w:left="4190" w:hanging="360"/>
      </w:pPr>
      <w:rPr>
        <w:rFonts w:hint="default"/>
      </w:rPr>
    </w:lvl>
    <w:lvl w:ilvl="5" w:tplc="2696BEFE">
      <w:numFmt w:val="bullet"/>
      <w:lvlText w:val="•"/>
      <w:lvlJc w:val="left"/>
      <w:pPr>
        <w:ind w:left="5032" w:hanging="360"/>
      </w:pPr>
      <w:rPr>
        <w:rFonts w:hint="default"/>
      </w:rPr>
    </w:lvl>
    <w:lvl w:ilvl="6" w:tplc="C6E4AD16">
      <w:numFmt w:val="bullet"/>
      <w:lvlText w:val="•"/>
      <w:lvlJc w:val="left"/>
      <w:pPr>
        <w:ind w:left="5875" w:hanging="360"/>
      </w:pPr>
      <w:rPr>
        <w:rFonts w:hint="default"/>
      </w:rPr>
    </w:lvl>
    <w:lvl w:ilvl="7" w:tplc="995262F2">
      <w:numFmt w:val="bullet"/>
      <w:lvlText w:val="•"/>
      <w:lvlJc w:val="left"/>
      <w:pPr>
        <w:ind w:left="6717" w:hanging="360"/>
      </w:pPr>
      <w:rPr>
        <w:rFonts w:hint="default"/>
      </w:rPr>
    </w:lvl>
    <w:lvl w:ilvl="8" w:tplc="34F293EE">
      <w:numFmt w:val="bullet"/>
      <w:lvlText w:val="•"/>
      <w:lvlJc w:val="left"/>
      <w:pPr>
        <w:ind w:left="7560" w:hanging="36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0A9"/>
    <w:rsid w:val="0000327E"/>
    <w:rsid w:val="00010205"/>
    <w:rsid w:val="00010BB7"/>
    <w:rsid w:val="000129BA"/>
    <w:rsid w:val="00014F10"/>
    <w:rsid w:val="00030464"/>
    <w:rsid w:val="00030898"/>
    <w:rsid w:val="0003528E"/>
    <w:rsid w:val="00036343"/>
    <w:rsid w:val="000437F1"/>
    <w:rsid w:val="00044931"/>
    <w:rsid w:val="00044CC3"/>
    <w:rsid w:val="00061809"/>
    <w:rsid w:val="00064FA1"/>
    <w:rsid w:val="00067410"/>
    <w:rsid w:val="00067FE4"/>
    <w:rsid w:val="00083E60"/>
    <w:rsid w:val="00087345"/>
    <w:rsid w:val="000903BF"/>
    <w:rsid w:val="00090B44"/>
    <w:rsid w:val="000944DE"/>
    <w:rsid w:val="000958AC"/>
    <w:rsid w:val="000B4B06"/>
    <w:rsid w:val="000B505C"/>
    <w:rsid w:val="000B52F5"/>
    <w:rsid w:val="000C2F80"/>
    <w:rsid w:val="000C31F9"/>
    <w:rsid w:val="000C552C"/>
    <w:rsid w:val="000D323E"/>
    <w:rsid w:val="000D7A50"/>
    <w:rsid w:val="000E0399"/>
    <w:rsid w:val="000E2FED"/>
    <w:rsid w:val="000E4AB2"/>
    <w:rsid w:val="000E72E2"/>
    <w:rsid w:val="000F1974"/>
    <w:rsid w:val="000F1BDE"/>
    <w:rsid w:val="000F73C4"/>
    <w:rsid w:val="0010067F"/>
    <w:rsid w:val="00106A37"/>
    <w:rsid w:val="00107B9A"/>
    <w:rsid w:val="00112E51"/>
    <w:rsid w:val="00115243"/>
    <w:rsid w:val="00115E39"/>
    <w:rsid w:val="0011641D"/>
    <w:rsid w:val="00121B34"/>
    <w:rsid w:val="00122B8C"/>
    <w:rsid w:val="0012388F"/>
    <w:rsid w:val="001239ED"/>
    <w:rsid w:val="00131F28"/>
    <w:rsid w:val="001346B6"/>
    <w:rsid w:val="00135748"/>
    <w:rsid w:val="00141E12"/>
    <w:rsid w:val="00141EC0"/>
    <w:rsid w:val="00145305"/>
    <w:rsid w:val="00145ECF"/>
    <w:rsid w:val="00150D29"/>
    <w:rsid w:val="00150E78"/>
    <w:rsid w:val="00151DEB"/>
    <w:rsid w:val="0015363C"/>
    <w:rsid w:val="0015425A"/>
    <w:rsid w:val="0015500C"/>
    <w:rsid w:val="001550B1"/>
    <w:rsid w:val="001604FF"/>
    <w:rsid w:val="00172AE5"/>
    <w:rsid w:val="0017616E"/>
    <w:rsid w:val="00176DFF"/>
    <w:rsid w:val="00181A02"/>
    <w:rsid w:val="00183FDA"/>
    <w:rsid w:val="001844D1"/>
    <w:rsid w:val="001873B4"/>
    <w:rsid w:val="00187B83"/>
    <w:rsid w:val="0019450A"/>
    <w:rsid w:val="001A083D"/>
    <w:rsid w:val="001A0FF3"/>
    <w:rsid w:val="001B172A"/>
    <w:rsid w:val="001B6E57"/>
    <w:rsid w:val="001B725B"/>
    <w:rsid w:val="001B73CE"/>
    <w:rsid w:val="001C36A7"/>
    <w:rsid w:val="001D3DB6"/>
    <w:rsid w:val="001D5232"/>
    <w:rsid w:val="001D7B35"/>
    <w:rsid w:val="001E0CF9"/>
    <w:rsid w:val="001E3D2B"/>
    <w:rsid w:val="001E7E41"/>
    <w:rsid w:val="00202BF5"/>
    <w:rsid w:val="00207004"/>
    <w:rsid w:val="00211B6A"/>
    <w:rsid w:val="00216A3B"/>
    <w:rsid w:val="00225110"/>
    <w:rsid w:val="002263A4"/>
    <w:rsid w:val="00226671"/>
    <w:rsid w:val="00226D09"/>
    <w:rsid w:val="002276CA"/>
    <w:rsid w:val="00227C21"/>
    <w:rsid w:val="002303D0"/>
    <w:rsid w:val="00230CEA"/>
    <w:rsid w:val="00230F4D"/>
    <w:rsid w:val="002409FA"/>
    <w:rsid w:val="002520C3"/>
    <w:rsid w:val="00257071"/>
    <w:rsid w:val="00257FB1"/>
    <w:rsid w:val="0026181B"/>
    <w:rsid w:val="00261E38"/>
    <w:rsid w:val="00265327"/>
    <w:rsid w:val="002660E1"/>
    <w:rsid w:val="002726B4"/>
    <w:rsid w:val="00280928"/>
    <w:rsid w:val="00291DA9"/>
    <w:rsid w:val="002A5516"/>
    <w:rsid w:val="002B220C"/>
    <w:rsid w:val="002B4094"/>
    <w:rsid w:val="002B57C2"/>
    <w:rsid w:val="002B5CD0"/>
    <w:rsid w:val="002C1759"/>
    <w:rsid w:val="002C20C8"/>
    <w:rsid w:val="002C472C"/>
    <w:rsid w:val="002D2728"/>
    <w:rsid w:val="002D426C"/>
    <w:rsid w:val="002D4C4C"/>
    <w:rsid w:val="002E6E87"/>
    <w:rsid w:val="002E73FA"/>
    <w:rsid w:val="002E7562"/>
    <w:rsid w:val="002F2B21"/>
    <w:rsid w:val="002F3541"/>
    <w:rsid w:val="00300222"/>
    <w:rsid w:val="003060AF"/>
    <w:rsid w:val="00322F3C"/>
    <w:rsid w:val="003239D7"/>
    <w:rsid w:val="00326059"/>
    <w:rsid w:val="00330F78"/>
    <w:rsid w:val="00332A61"/>
    <w:rsid w:val="003339F1"/>
    <w:rsid w:val="00334EF9"/>
    <w:rsid w:val="00337AC4"/>
    <w:rsid w:val="00345034"/>
    <w:rsid w:val="00347C64"/>
    <w:rsid w:val="00354395"/>
    <w:rsid w:val="0036051C"/>
    <w:rsid w:val="0036496A"/>
    <w:rsid w:val="00371C2C"/>
    <w:rsid w:val="00374EEA"/>
    <w:rsid w:val="003755A9"/>
    <w:rsid w:val="00385738"/>
    <w:rsid w:val="00386577"/>
    <w:rsid w:val="00386D4F"/>
    <w:rsid w:val="0038729A"/>
    <w:rsid w:val="00387499"/>
    <w:rsid w:val="003903FC"/>
    <w:rsid w:val="00393581"/>
    <w:rsid w:val="00393ACC"/>
    <w:rsid w:val="00394019"/>
    <w:rsid w:val="003A3CB8"/>
    <w:rsid w:val="003A6CC0"/>
    <w:rsid w:val="003A7B91"/>
    <w:rsid w:val="003B0275"/>
    <w:rsid w:val="003B2D06"/>
    <w:rsid w:val="003B40C8"/>
    <w:rsid w:val="003B7998"/>
    <w:rsid w:val="003C21AC"/>
    <w:rsid w:val="003D25A3"/>
    <w:rsid w:val="003D6458"/>
    <w:rsid w:val="003E23F6"/>
    <w:rsid w:val="003E2DD1"/>
    <w:rsid w:val="003F03C4"/>
    <w:rsid w:val="003F3BD0"/>
    <w:rsid w:val="00401D23"/>
    <w:rsid w:val="00402B0E"/>
    <w:rsid w:val="0040420E"/>
    <w:rsid w:val="00404AFF"/>
    <w:rsid w:val="00405FC9"/>
    <w:rsid w:val="00413463"/>
    <w:rsid w:val="0043192E"/>
    <w:rsid w:val="004369AE"/>
    <w:rsid w:val="00436C24"/>
    <w:rsid w:val="00436F50"/>
    <w:rsid w:val="00440D18"/>
    <w:rsid w:val="00444647"/>
    <w:rsid w:val="00444837"/>
    <w:rsid w:val="00453C41"/>
    <w:rsid w:val="00455E47"/>
    <w:rsid w:val="004564EE"/>
    <w:rsid w:val="00461A6B"/>
    <w:rsid w:val="00462BA1"/>
    <w:rsid w:val="0046478E"/>
    <w:rsid w:val="00470730"/>
    <w:rsid w:val="00472D46"/>
    <w:rsid w:val="00474502"/>
    <w:rsid w:val="00474D5F"/>
    <w:rsid w:val="00474E36"/>
    <w:rsid w:val="00475EB7"/>
    <w:rsid w:val="00481F04"/>
    <w:rsid w:val="00483443"/>
    <w:rsid w:val="004860A9"/>
    <w:rsid w:val="004878E1"/>
    <w:rsid w:val="004930DE"/>
    <w:rsid w:val="00495735"/>
    <w:rsid w:val="004A0BB6"/>
    <w:rsid w:val="004A78BC"/>
    <w:rsid w:val="004B71B9"/>
    <w:rsid w:val="004C087E"/>
    <w:rsid w:val="004C3793"/>
    <w:rsid w:val="004C7476"/>
    <w:rsid w:val="004D1CFC"/>
    <w:rsid w:val="004D28F0"/>
    <w:rsid w:val="004D3E64"/>
    <w:rsid w:val="004D5473"/>
    <w:rsid w:val="004D60A6"/>
    <w:rsid w:val="004D6506"/>
    <w:rsid w:val="004E04D2"/>
    <w:rsid w:val="004E1508"/>
    <w:rsid w:val="004E1A05"/>
    <w:rsid w:val="004E3B34"/>
    <w:rsid w:val="004F0D72"/>
    <w:rsid w:val="004F1FBC"/>
    <w:rsid w:val="004F7C5A"/>
    <w:rsid w:val="00502E89"/>
    <w:rsid w:val="005033D4"/>
    <w:rsid w:val="00503C73"/>
    <w:rsid w:val="00511515"/>
    <w:rsid w:val="00512541"/>
    <w:rsid w:val="0051429A"/>
    <w:rsid w:val="00516C0F"/>
    <w:rsid w:val="0052277E"/>
    <w:rsid w:val="00523F56"/>
    <w:rsid w:val="005267A6"/>
    <w:rsid w:val="005337A6"/>
    <w:rsid w:val="00540A4B"/>
    <w:rsid w:val="00542DCF"/>
    <w:rsid w:val="005505E8"/>
    <w:rsid w:val="005551B4"/>
    <w:rsid w:val="005627CA"/>
    <w:rsid w:val="00562806"/>
    <w:rsid w:val="005636CE"/>
    <w:rsid w:val="0056593E"/>
    <w:rsid w:val="00567DB2"/>
    <w:rsid w:val="00573678"/>
    <w:rsid w:val="00573ADD"/>
    <w:rsid w:val="00576504"/>
    <w:rsid w:val="00581A13"/>
    <w:rsid w:val="00583FE9"/>
    <w:rsid w:val="00591500"/>
    <w:rsid w:val="005930B3"/>
    <w:rsid w:val="005945F9"/>
    <w:rsid w:val="00597141"/>
    <w:rsid w:val="005A2F72"/>
    <w:rsid w:val="005A5465"/>
    <w:rsid w:val="005B2797"/>
    <w:rsid w:val="005B64BC"/>
    <w:rsid w:val="005B6749"/>
    <w:rsid w:val="005C0360"/>
    <w:rsid w:val="005C4051"/>
    <w:rsid w:val="005C4F4C"/>
    <w:rsid w:val="005D3AD3"/>
    <w:rsid w:val="005D4CB3"/>
    <w:rsid w:val="005E191E"/>
    <w:rsid w:val="005E2030"/>
    <w:rsid w:val="005E60BF"/>
    <w:rsid w:val="005E6D01"/>
    <w:rsid w:val="005F17D5"/>
    <w:rsid w:val="005F6328"/>
    <w:rsid w:val="006001B5"/>
    <w:rsid w:val="006104FF"/>
    <w:rsid w:val="0061709E"/>
    <w:rsid w:val="00621751"/>
    <w:rsid w:val="00623109"/>
    <w:rsid w:val="006256B1"/>
    <w:rsid w:val="00627DE7"/>
    <w:rsid w:val="0063467C"/>
    <w:rsid w:val="00635355"/>
    <w:rsid w:val="006445F9"/>
    <w:rsid w:val="00645FEE"/>
    <w:rsid w:val="00646A59"/>
    <w:rsid w:val="00646F44"/>
    <w:rsid w:val="00647F61"/>
    <w:rsid w:val="006524A0"/>
    <w:rsid w:val="00657596"/>
    <w:rsid w:val="00657EB8"/>
    <w:rsid w:val="006634CA"/>
    <w:rsid w:val="00671452"/>
    <w:rsid w:val="00676BCB"/>
    <w:rsid w:val="00677B09"/>
    <w:rsid w:val="00677BCA"/>
    <w:rsid w:val="00681873"/>
    <w:rsid w:val="00684744"/>
    <w:rsid w:val="00687F6A"/>
    <w:rsid w:val="00687F86"/>
    <w:rsid w:val="00692D81"/>
    <w:rsid w:val="006A2D7F"/>
    <w:rsid w:val="006A47BD"/>
    <w:rsid w:val="006A55F8"/>
    <w:rsid w:val="006A5709"/>
    <w:rsid w:val="006A7411"/>
    <w:rsid w:val="006C3CF2"/>
    <w:rsid w:val="006D7A7E"/>
    <w:rsid w:val="006D7DAF"/>
    <w:rsid w:val="006E270A"/>
    <w:rsid w:val="006E2D46"/>
    <w:rsid w:val="006E2D6B"/>
    <w:rsid w:val="006E3946"/>
    <w:rsid w:val="006E5E10"/>
    <w:rsid w:val="006E77F0"/>
    <w:rsid w:val="006F2376"/>
    <w:rsid w:val="006F6E0C"/>
    <w:rsid w:val="0070356E"/>
    <w:rsid w:val="00703608"/>
    <w:rsid w:val="007037B2"/>
    <w:rsid w:val="00717620"/>
    <w:rsid w:val="0072404A"/>
    <w:rsid w:val="00726CB8"/>
    <w:rsid w:val="00730EDF"/>
    <w:rsid w:val="007402E1"/>
    <w:rsid w:val="00741CA9"/>
    <w:rsid w:val="00741D55"/>
    <w:rsid w:val="00746E62"/>
    <w:rsid w:val="00764841"/>
    <w:rsid w:val="007700B6"/>
    <w:rsid w:val="0077069D"/>
    <w:rsid w:val="0077166E"/>
    <w:rsid w:val="00783989"/>
    <w:rsid w:val="00787644"/>
    <w:rsid w:val="007932D9"/>
    <w:rsid w:val="0079537E"/>
    <w:rsid w:val="0079580F"/>
    <w:rsid w:val="007A406A"/>
    <w:rsid w:val="007A5718"/>
    <w:rsid w:val="007B1A0C"/>
    <w:rsid w:val="007B4520"/>
    <w:rsid w:val="007B64E1"/>
    <w:rsid w:val="007C0ECD"/>
    <w:rsid w:val="007D0A3C"/>
    <w:rsid w:val="007D0E60"/>
    <w:rsid w:val="007D3908"/>
    <w:rsid w:val="007D6E4E"/>
    <w:rsid w:val="007D7389"/>
    <w:rsid w:val="007E1B34"/>
    <w:rsid w:val="007E1C5E"/>
    <w:rsid w:val="007E1D8A"/>
    <w:rsid w:val="007E7684"/>
    <w:rsid w:val="007F7EB3"/>
    <w:rsid w:val="00802FBF"/>
    <w:rsid w:val="00810368"/>
    <w:rsid w:val="00811728"/>
    <w:rsid w:val="00811793"/>
    <w:rsid w:val="00812705"/>
    <w:rsid w:val="00817A70"/>
    <w:rsid w:val="00821740"/>
    <w:rsid w:val="0082195A"/>
    <w:rsid w:val="00830AAA"/>
    <w:rsid w:val="008319D6"/>
    <w:rsid w:val="008323F3"/>
    <w:rsid w:val="008327F8"/>
    <w:rsid w:val="00843350"/>
    <w:rsid w:val="00843AD9"/>
    <w:rsid w:val="00845F46"/>
    <w:rsid w:val="00847A2D"/>
    <w:rsid w:val="00852001"/>
    <w:rsid w:val="00853CB4"/>
    <w:rsid w:val="00854CD9"/>
    <w:rsid w:val="0086026E"/>
    <w:rsid w:val="008607B2"/>
    <w:rsid w:val="00861D70"/>
    <w:rsid w:val="00863717"/>
    <w:rsid w:val="00863E15"/>
    <w:rsid w:val="00875BCF"/>
    <w:rsid w:val="008805E1"/>
    <w:rsid w:val="00887D6A"/>
    <w:rsid w:val="008926EC"/>
    <w:rsid w:val="008A3F87"/>
    <w:rsid w:val="008A77BB"/>
    <w:rsid w:val="008B3813"/>
    <w:rsid w:val="008B4CB9"/>
    <w:rsid w:val="008B6C61"/>
    <w:rsid w:val="008B73B4"/>
    <w:rsid w:val="008C3AC1"/>
    <w:rsid w:val="008C5BF1"/>
    <w:rsid w:val="008D3240"/>
    <w:rsid w:val="008D4F90"/>
    <w:rsid w:val="008E42F4"/>
    <w:rsid w:val="008F0E41"/>
    <w:rsid w:val="008F1F7E"/>
    <w:rsid w:val="008F24AC"/>
    <w:rsid w:val="008F4C98"/>
    <w:rsid w:val="008F548A"/>
    <w:rsid w:val="008F7533"/>
    <w:rsid w:val="00901B43"/>
    <w:rsid w:val="00910486"/>
    <w:rsid w:val="00910C4B"/>
    <w:rsid w:val="00914327"/>
    <w:rsid w:val="00915EF2"/>
    <w:rsid w:val="009169E7"/>
    <w:rsid w:val="009233CE"/>
    <w:rsid w:val="009251FB"/>
    <w:rsid w:val="0092743A"/>
    <w:rsid w:val="00927A8F"/>
    <w:rsid w:val="00931FDA"/>
    <w:rsid w:val="00934FE4"/>
    <w:rsid w:val="00935FB0"/>
    <w:rsid w:val="009368DC"/>
    <w:rsid w:val="0094682A"/>
    <w:rsid w:val="0094684D"/>
    <w:rsid w:val="00947800"/>
    <w:rsid w:val="00950430"/>
    <w:rsid w:val="009525A0"/>
    <w:rsid w:val="00956D2F"/>
    <w:rsid w:val="00956D8D"/>
    <w:rsid w:val="0096552D"/>
    <w:rsid w:val="0098731A"/>
    <w:rsid w:val="00994723"/>
    <w:rsid w:val="00995354"/>
    <w:rsid w:val="009972E7"/>
    <w:rsid w:val="009B227D"/>
    <w:rsid w:val="009B4558"/>
    <w:rsid w:val="009B7128"/>
    <w:rsid w:val="009D0265"/>
    <w:rsid w:val="009D32DB"/>
    <w:rsid w:val="009D6998"/>
    <w:rsid w:val="009E0070"/>
    <w:rsid w:val="009E122C"/>
    <w:rsid w:val="009E2448"/>
    <w:rsid w:val="009E2FF9"/>
    <w:rsid w:val="009E72A5"/>
    <w:rsid w:val="009F0559"/>
    <w:rsid w:val="00A016CC"/>
    <w:rsid w:val="00A02AD7"/>
    <w:rsid w:val="00A0435F"/>
    <w:rsid w:val="00A04C08"/>
    <w:rsid w:val="00A06C01"/>
    <w:rsid w:val="00A1237E"/>
    <w:rsid w:val="00A12521"/>
    <w:rsid w:val="00A14A7C"/>
    <w:rsid w:val="00A20B7E"/>
    <w:rsid w:val="00A246A3"/>
    <w:rsid w:val="00A31E09"/>
    <w:rsid w:val="00A3394A"/>
    <w:rsid w:val="00A37E1A"/>
    <w:rsid w:val="00A4150A"/>
    <w:rsid w:val="00A455E5"/>
    <w:rsid w:val="00A501A5"/>
    <w:rsid w:val="00A51602"/>
    <w:rsid w:val="00A61143"/>
    <w:rsid w:val="00A63351"/>
    <w:rsid w:val="00A67B34"/>
    <w:rsid w:val="00A70735"/>
    <w:rsid w:val="00A709EF"/>
    <w:rsid w:val="00A70DFD"/>
    <w:rsid w:val="00A71519"/>
    <w:rsid w:val="00A72D70"/>
    <w:rsid w:val="00A76CC0"/>
    <w:rsid w:val="00A81C6C"/>
    <w:rsid w:val="00A838BB"/>
    <w:rsid w:val="00A8538D"/>
    <w:rsid w:val="00A9370F"/>
    <w:rsid w:val="00A9516B"/>
    <w:rsid w:val="00AA3936"/>
    <w:rsid w:val="00AA4A29"/>
    <w:rsid w:val="00AC33E7"/>
    <w:rsid w:val="00AC4CA5"/>
    <w:rsid w:val="00AD1F45"/>
    <w:rsid w:val="00AD2E1E"/>
    <w:rsid w:val="00AD7A30"/>
    <w:rsid w:val="00AE10F9"/>
    <w:rsid w:val="00AE3836"/>
    <w:rsid w:val="00AF17DA"/>
    <w:rsid w:val="00AF25DD"/>
    <w:rsid w:val="00AF272B"/>
    <w:rsid w:val="00AF3AB5"/>
    <w:rsid w:val="00AF5D93"/>
    <w:rsid w:val="00B02056"/>
    <w:rsid w:val="00B14635"/>
    <w:rsid w:val="00B15AEF"/>
    <w:rsid w:val="00B22618"/>
    <w:rsid w:val="00B26A32"/>
    <w:rsid w:val="00B30EDF"/>
    <w:rsid w:val="00B372D3"/>
    <w:rsid w:val="00B46638"/>
    <w:rsid w:val="00B52CEC"/>
    <w:rsid w:val="00B531C2"/>
    <w:rsid w:val="00B53A9C"/>
    <w:rsid w:val="00B57110"/>
    <w:rsid w:val="00B60631"/>
    <w:rsid w:val="00B61B80"/>
    <w:rsid w:val="00B67535"/>
    <w:rsid w:val="00B70C56"/>
    <w:rsid w:val="00B72C20"/>
    <w:rsid w:val="00B73574"/>
    <w:rsid w:val="00B751CE"/>
    <w:rsid w:val="00B845F3"/>
    <w:rsid w:val="00B850BD"/>
    <w:rsid w:val="00B85FB1"/>
    <w:rsid w:val="00B86CA5"/>
    <w:rsid w:val="00B876DF"/>
    <w:rsid w:val="00B95BB7"/>
    <w:rsid w:val="00B96CC3"/>
    <w:rsid w:val="00BA2CED"/>
    <w:rsid w:val="00BA48D0"/>
    <w:rsid w:val="00BA4A92"/>
    <w:rsid w:val="00BA7B7A"/>
    <w:rsid w:val="00BB6C44"/>
    <w:rsid w:val="00BC08F1"/>
    <w:rsid w:val="00BC7B9E"/>
    <w:rsid w:val="00BD27B3"/>
    <w:rsid w:val="00BD480D"/>
    <w:rsid w:val="00BD5A45"/>
    <w:rsid w:val="00BE6845"/>
    <w:rsid w:val="00BE68B1"/>
    <w:rsid w:val="00BF0B3F"/>
    <w:rsid w:val="00BF7BD1"/>
    <w:rsid w:val="00C00FF4"/>
    <w:rsid w:val="00C0130F"/>
    <w:rsid w:val="00C01991"/>
    <w:rsid w:val="00C01D84"/>
    <w:rsid w:val="00C0295F"/>
    <w:rsid w:val="00C07FDC"/>
    <w:rsid w:val="00C136AC"/>
    <w:rsid w:val="00C142F7"/>
    <w:rsid w:val="00C161DC"/>
    <w:rsid w:val="00C16921"/>
    <w:rsid w:val="00C2357B"/>
    <w:rsid w:val="00C270F7"/>
    <w:rsid w:val="00C27E68"/>
    <w:rsid w:val="00C3159A"/>
    <w:rsid w:val="00C32648"/>
    <w:rsid w:val="00C3393B"/>
    <w:rsid w:val="00C35046"/>
    <w:rsid w:val="00C41988"/>
    <w:rsid w:val="00C54223"/>
    <w:rsid w:val="00C543ED"/>
    <w:rsid w:val="00C546E6"/>
    <w:rsid w:val="00C54A21"/>
    <w:rsid w:val="00C54D7F"/>
    <w:rsid w:val="00C659C5"/>
    <w:rsid w:val="00C71DF5"/>
    <w:rsid w:val="00C730FE"/>
    <w:rsid w:val="00C77646"/>
    <w:rsid w:val="00C93289"/>
    <w:rsid w:val="00C94C6C"/>
    <w:rsid w:val="00C95FC5"/>
    <w:rsid w:val="00CA05CF"/>
    <w:rsid w:val="00CA05EA"/>
    <w:rsid w:val="00CA415C"/>
    <w:rsid w:val="00CA6DDB"/>
    <w:rsid w:val="00CB5368"/>
    <w:rsid w:val="00CC3B03"/>
    <w:rsid w:val="00CC6769"/>
    <w:rsid w:val="00CD727A"/>
    <w:rsid w:val="00CE1CF3"/>
    <w:rsid w:val="00CE6168"/>
    <w:rsid w:val="00CF0115"/>
    <w:rsid w:val="00CF5DF5"/>
    <w:rsid w:val="00D07E70"/>
    <w:rsid w:val="00D17527"/>
    <w:rsid w:val="00D21AD5"/>
    <w:rsid w:val="00D2264A"/>
    <w:rsid w:val="00D308EB"/>
    <w:rsid w:val="00D3643F"/>
    <w:rsid w:val="00D46B9F"/>
    <w:rsid w:val="00D523EF"/>
    <w:rsid w:val="00D5240C"/>
    <w:rsid w:val="00D61C61"/>
    <w:rsid w:val="00D64C79"/>
    <w:rsid w:val="00D704C8"/>
    <w:rsid w:val="00D74948"/>
    <w:rsid w:val="00D84589"/>
    <w:rsid w:val="00D87A5A"/>
    <w:rsid w:val="00D9071C"/>
    <w:rsid w:val="00D90B06"/>
    <w:rsid w:val="00D90E94"/>
    <w:rsid w:val="00D9234E"/>
    <w:rsid w:val="00D9262A"/>
    <w:rsid w:val="00D93CE3"/>
    <w:rsid w:val="00D94A43"/>
    <w:rsid w:val="00DA6B65"/>
    <w:rsid w:val="00DB3265"/>
    <w:rsid w:val="00DB5ABA"/>
    <w:rsid w:val="00DC2BA5"/>
    <w:rsid w:val="00DC4B2B"/>
    <w:rsid w:val="00DC687B"/>
    <w:rsid w:val="00DC70B5"/>
    <w:rsid w:val="00DC7599"/>
    <w:rsid w:val="00DD1C74"/>
    <w:rsid w:val="00DD596C"/>
    <w:rsid w:val="00DD6571"/>
    <w:rsid w:val="00DD7A85"/>
    <w:rsid w:val="00DE70A3"/>
    <w:rsid w:val="00DF0B15"/>
    <w:rsid w:val="00E04E5A"/>
    <w:rsid w:val="00E13528"/>
    <w:rsid w:val="00E22C2C"/>
    <w:rsid w:val="00E26D40"/>
    <w:rsid w:val="00E31748"/>
    <w:rsid w:val="00E327DF"/>
    <w:rsid w:val="00E44CEE"/>
    <w:rsid w:val="00E5145F"/>
    <w:rsid w:val="00E528A5"/>
    <w:rsid w:val="00E53D2A"/>
    <w:rsid w:val="00E56A95"/>
    <w:rsid w:val="00E60927"/>
    <w:rsid w:val="00E61789"/>
    <w:rsid w:val="00E6436C"/>
    <w:rsid w:val="00E7023F"/>
    <w:rsid w:val="00E734CB"/>
    <w:rsid w:val="00E7597E"/>
    <w:rsid w:val="00E75E96"/>
    <w:rsid w:val="00E825B9"/>
    <w:rsid w:val="00E825DF"/>
    <w:rsid w:val="00E8600F"/>
    <w:rsid w:val="00E8638D"/>
    <w:rsid w:val="00E91F30"/>
    <w:rsid w:val="00E93CFB"/>
    <w:rsid w:val="00E958D1"/>
    <w:rsid w:val="00EC09EA"/>
    <w:rsid w:val="00EC2848"/>
    <w:rsid w:val="00EC28BA"/>
    <w:rsid w:val="00EC30AC"/>
    <w:rsid w:val="00EC4232"/>
    <w:rsid w:val="00ED156D"/>
    <w:rsid w:val="00ED1B46"/>
    <w:rsid w:val="00ED5545"/>
    <w:rsid w:val="00ED67B6"/>
    <w:rsid w:val="00ED7609"/>
    <w:rsid w:val="00EF2AD4"/>
    <w:rsid w:val="00EF6996"/>
    <w:rsid w:val="00F00923"/>
    <w:rsid w:val="00F06FD2"/>
    <w:rsid w:val="00F11C70"/>
    <w:rsid w:val="00F15BF6"/>
    <w:rsid w:val="00F1738E"/>
    <w:rsid w:val="00F320E3"/>
    <w:rsid w:val="00F33308"/>
    <w:rsid w:val="00F41789"/>
    <w:rsid w:val="00F43F56"/>
    <w:rsid w:val="00F45A75"/>
    <w:rsid w:val="00F46FE2"/>
    <w:rsid w:val="00F50342"/>
    <w:rsid w:val="00F53162"/>
    <w:rsid w:val="00F55796"/>
    <w:rsid w:val="00F57425"/>
    <w:rsid w:val="00F617F2"/>
    <w:rsid w:val="00F709A8"/>
    <w:rsid w:val="00F71D38"/>
    <w:rsid w:val="00F71D3A"/>
    <w:rsid w:val="00F71E5E"/>
    <w:rsid w:val="00F7221C"/>
    <w:rsid w:val="00F76F5C"/>
    <w:rsid w:val="00F83283"/>
    <w:rsid w:val="00F8646A"/>
    <w:rsid w:val="00F9256E"/>
    <w:rsid w:val="00F92F1C"/>
    <w:rsid w:val="00F93AA1"/>
    <w:rsid w:val="00F966B2"/>
    <w:rsid w:val="00F97058"/>
    <w:rsid w:val="00FA21C9"/>
    <w:rsid w:val="00FA3666"/>
    <w:rsid w:val="00FB2323"/>
    <w:rsid w:val="00FB240F"/>
    <w:rsid w:val="00FB2690"/>
    <w:rsid w:val="00FB2EF5"/>
    <w:rsid w:val="00FB44D6"/>
    <w:rsid w:val="00FB628D"/>
    <w:rsid w:val="00FB7471"/>
    <w:rsid w:val="00FD3139"/>
    <w:rsid w:val="00FD777E"/>
    <w:rsid w:val="00FE0194"/>
    <w:rsid w:val="00FE2D61"/>
    <w:rsid w:val="00FE587F"/>
    <w:rsid w:val="00FF0642"/>
    <w:rsid w:val="00FF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CCE9C"/>
  <w15:docId w15:val="{931AD7E8-23D2-47AA-9774-1B7587A0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tobiSerif Regular" w:eastAsiaTheme="minorHAnsi" w:hAnsi="StobiSerif Regular" w:cs="Arial"/>
        <w:w w:val="110"/>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81F04"/>
    <w:rPr>
      <w:rFonts w:ascii="Tahoma" w:hAnsi="Tahoma" w:cs="Tahoma"/>
      <w:sz w:val="16"/>
      <w:szCs w:val="16"/>
    </w:rPr>
  </w:style>
  <w:style w:type="character" w:customStyle="1" w:styleId="BalloonTextChar">
    <w:name w:val="Balloon Text Char"/>
    <w:basedOn w:val="DefaultParagraphFont"/>
    <w:link w:val="BalloonText"/>
    <w:uiPriority w:val="99"/>
    <w:semiHidden/>
    <w:rsid w:val="00481F04"/>
    <w:rPr>
      <w:rFonts w:ascii="Tahoma" w:eastAsia="Cambria" w:hAnsi="Tahoma" w:cs="Tahoma"/>
      <w:sz w:val="16"/>
      <w:szCs w:val="16"/>
    </w:rPr>
  </w:style>
  <w:style w:type="character" w:styleId="CommentReference">
    <w:name w:val="annotation reference"/>
    <w:basedOn w:val="DefaultParagraphFont"/>
    <w:uiPriority w:val="99"/>
    <w:semiHidden/>
    <w:unhideWhenUsed/>
    <w:rsid w:val="009B7128"/>
    <w:rPr>
      <w:sz w:val="16"/>
      <w:szCs w:val="16"/>
    </w:rPr>
  </w:style>
  <w:style w:type="paragraph" w:styleId="CommentText">
    <w:name w:val="annotation text"/>
    <w:basedOn w:val="Normal"/>
    <w:link w:val="CommentTextChar"/>
    <w:uiPriority w:val="99"/>
    <w:semiHidden/>
    <w:unhideWhenUsed/>
    <w:rsid w:val="009B7128"/>
    <w:rPr>
      <w:sz w:val="20"/>
      <w:szCs w:val="20"/>
    </w:rPr>
  </w:style>
  <w:style w:type="character" w:customStyle="1" w:styleId="CommentTextChar">
    <w:name w:val="Comment Text Char"/>
    <w:basedOn w:val="DefaultParagraphFont"/>
    <w:link w:val="CommentText"/>
    <w:uiPriority w:val="99"/>
    <w:semiHidden/>
    <w:rsid w:val="009B7128"/>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9B7128"/>
    <w:rPr>
      <w:b/>
      <w:bCs/>
    </w:rPr>
  </w:style>
  <w:style w:type="character" w:customStyle="1" w:styleId="CommentSubjectChar">
    <w:name w:val="Comment Subject Char"/>
    <w:basedOn w:val="CommentTextChar"/>
    <w:link w:val="CommentSubject"/>
    <w:uiPriority w:val="99"/>
    <w:semiHidden/>
    <w:rsid w:val="009B7128"/>
    <w:rPr>
      <w:rFonts w:ascii="Cambria" w:eastAsia="Cambria" w:hAnsi="Cambria" w:cs="Cambria"/>
      <w:b/>
      <w:bCs/>
      <w:sz w:val="20"/>
      <w:szCs w:val="20"/>
    </w:rPr>
  </w:style>
  <w:style w:type="paragraph" w:customStyle="1" w:styleId="SingleTxt">
    <w:name w:val="__Single Txt"/>
    <w:basedOn w:val="Normal"/>
    <w:link w:val="SingleTxtChar"/>
    <w:rsid w:val="001B6E5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rPr>
      <w:rFonts w:ascii="Times New Roman" w:eastAsia="SimSun" w:hAnsi="Times New Roman" w:cs="Times New Roman"/>
      <w:spacing w:val="4"/>
      <w:w w:val="103"/>
      <w:kern w:val="14"/>
      <w:sz w:val="20"/>
      <w:szCs w:val="20"/>
      <w:lang w:val="fr-CA"/>
    </w:rPr>
  </w:style>
  <w:style w:type="paragraph" w:customStyle="1" w:styleId="H4">
    <w:name w:val="_ H_4"/>
    <w:basedOn w:val="Normal"/>
    <w:next w:val="SingleTxt"/>
    <w:link w:val="H4Char"/>
    <w:rsid w:val="00A72D7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3"/>
    </w:pPr>
    <w:rPr>
      <w:rFonts w:ascii="Times New Roman" w:eastAsia="Calibri" w:hAnsi="Times New Roman" w:cs="Times New Roman"/>
      <w:i/>
      <w:color w:val="FFFFFF" w:themeColor="background1"/>
      <w:spacing w:val="3"/>
      <w:w w:val="103"/>
      <w:kern w:val="14"/>
      <w:sz w:val="20"/>
      <w:szCs w:val="20"/>
      <w:lang w:val="mk-MK"/>
      <w14:textFill>
        <w14:noFill/>
      </w14:textFill>
    </w:rPr>
  </w:style>
  <w:style w:type="character" w:customStyle="1" w:styleId="SingleTxtChar">
    <w:name w:val="__Single Txt Char"/>
    <w:link w:val="SingleTxt"/>
    <w:rsid w:val="001B6E57"/>
    <w:rPr>
      <w:rFonts w:ascii="Times New Roman" w:eastAsia="SimSun" w:hAnsi="Times New Roman" w:cs="Times New Roman"/>
      <w:spacing w:val="4"/>
      <w:w w:val="103"/>
      <w:kern w:val="14"/>
      <w:sz w:val="20"/>
      <w:szCs w:val="20"/>
      <w:lang w:val="fr-CA"/>
    </w:rPr>
  </w:style>
  <w:style w:type="character" w:customStyle="1" w:styleId="BodyTextChar">
    <w:name w:val="Body Text Char"/>
    <w:basedOn w:val="DefaultParagraphFont"/>
    <w:link w:val="BodyText"/>
    <w:uiPriority w:val="1"/>
    <w:rsid w:val="002520C3"/>
    <w:rPr>
      <w:rFonts w:ascii="Cambria" w:eastAsia="Cambria" w:hAnsi="Cambria" w:cs="Cambria"/>
    </w:rPr>
  </w:style>
  <w:style w:type="paragraph" w:styleId="Header">
    <w:name w:val="header"/>
    <w:basedOn w:val="Normal"/>
    <w:link w:val="HeaderChar"/>
    <w:uiPriority w:val="99"/>
    <w:unhideWhenUsed/>
    <w:rsid w:val="00E13528"/>
    <w:pPr>
      <w:tabs>
        <w:tab w:val="center" w:pos="4513"/>
        <w:tab w:val="right" w:pos="9026"/>
      </w:tabs>
    </w:pPr>
  </w:style>
  <w:style w:type="character" w:customStyle="1" w:styleId="HeaderChar">
    <w:name w:val="Header Char"/>
    <w:basedOn w:val="DefaultParagraphFont"/>
    <w:link w:val="Header"/>
    <w:uiPriority w:val="99"/>
    <w:rsid w:val="00E13528"/>
    <w:rPr>
      <w:rFonts w:ascii="Cambria" w:eastAsia="Cambria" w:hAnsi="Cambria" w:cs="Cambria"/>
    </w:rPr>
  </w:style>
  <w:style w:type="paragraph" w:styleId="Footer">
    <w:name w:val="footer"/>
    <w:basedOn w:val="Normal"/>
    <w:link w:val="FooterChar"/>
    <w:uiPriority w:val="99"/>
    <w:unhideWhenUsed/>
    <w:rsid w:val="00E13528"/>
    <w:pPr>
      <w:tabs>
        <w:tab w:val="center" w:pos="4513"/>
        <w:tab w:val="right" w:pos="9026"/>
      </w:tabs>
    </w:pPr>
  </w:style>
  <w:style w:type="character" w:customStyle="1" w:styleId="FooterChar">
    <w:name w:val="Footer Char"/>
    <w:basedOn w:val="DefaultParagraphFont"/>
    <w:link w:val="Footer"/>
    <w:uiPriority w:val="99"/>
    <w:rsid w:val="00E13528"/>
    <w:rPr>
      <w:rFonts w:ascii="Cambria" w:eastAsia="Cambria" w:hAnsi="Cambria" w:cs="Cambria"/>
    </w:rPr>
  </w:style>
  <w:style w:type="paragraph" w:styleId="NoSpacing">
    <w:name w:val="No Spacing"/>
    <w:uiPriority w:val="1"/>
    <w:qFormat/>
    <w:rsid w:val="009368DC"/>
    <w:rPr>
      <w:rFonts w:ascii="Cambria" w:eastAsia="Cambria" w:hAnsi="Cambria" w:cs="Cambria"/>
    </w:rPr>
  </w:style>
  <w:style w:type="character" w:customStyle="1" w:styleId="H4Char">
    <w:name w:val="_ H_4 Char"/>
    <w:basedOn w:val="DefaultParagraphFont"/>
    <w:link w:val="H4"/>
    <w:rsid w:val="00A72D70"/>
    <w:rPr>
      <w:rFonts w:ascii="Times New Roman" w:eastAsia="Calibri" w:hAnsi="Times New Roman" w:cs="Times New Roman"/>
      <w:i/>
      <w:color w:val="FFFFFF" w:themeColor="background1"/>
      <w:spacing w:val="3"/>
      <w:w w:val="103"/>
      <w:kern w:val="14"/>
      <w:sz w:val="20"/>
      <w:szCs w:val="20"/>
      <w:lang w:val="mk-MK"/>
      <w14:textFill>
        <w14:no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60918-7BDF-4D78-AB01-120BF294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5363</TotalTime>
  <Pages>12</Pages>
  <Words>3465</Words>
  <Characters>19756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Microsoft Word - Pravilnik za kuken red za izvrsuvanje na merkata pritvor vo pritvorskite oddelenija na zatvorite.docx</vt:lpstr>
    </vt:vector>
  </TitlesOfParts>
  <Company>OSCE</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Pravilnik za kuken red za izvrsuvanje na merkata pritvor vo pritvorskite oddelenija na zatvorite.docx</dc:title>
  <dc:creator>Daniela.Angelovska</dc:creator>
  <cp:lastModifiedBy>Adifete</cp:lastModifiedBy>
  <cp:revision>2629</cp:revision>
  <cp:lastPrinted>2020-10-09T08:42:00Z</cp:lastPrinted>
  <dcterms:created xsi:type="dcterms:W3CDTF">2020-10-06T09:09:00Z</dcterms:created>
  <dcterms:modified xsi:type="dcterms:W3CDTF">2023-10-18T12:17:00Z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2011-11-01T00:00:00Z</vt:filetime>
  </property>
  <property fmtid="{D5CDD505-2E9C-101B-9397-08002B2CF9AE}" pid="3" name="Creator">
    <vt:lpwstr>PrimoPDF http://www.primopdf.com</vt:lpwstr>
  </property>
  <property fmtid="{D5CDD505-2E9C-101B-9397-08002B2CF9AE}" pid="4" name="LastSaved">
    <vt:filetime>2019-08-29T00:00:00Z</vt:filetime>
  </property>
</Properties>
</file>